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8C14D" w14:textId="77777777" w:rsidR="00D35256" w:rsidRPr="00DC1146" w:rsidRDefault="00D35256" w:rsidP="00D35256">
      <w:pPr>
        <w:jc w:val="right"/>
        <w:rPr>
          <w:rFonts w:asciiTheme="minorHAnsi" w:hAnsiTheme="minorHAnsi" w:cstheme="minorHAnsi"/>
          <w:b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     Verzió </w:t>
      </w:r>
      <w:r>
        <w:rPr>
          <w:rFonts w:asciiTheme="minorHAnsi" w:hAnsiTheme="minorHAnsi" w:cstheme="minorHAnsi"/>
          <w:sz w:val="24"/>
          <w:szCs w:val="24"/>
          <w:lang w:val="hu"/>
        </w:rPr>
        <w:tab/>
      </w:r>
      <w:r>
        <w:rPr>
          <w:rFonts w:asciiTheme="minorHAnsi" w:hAnsiTheme="minorHAnsi" w:cstheme="minorHAnsi"/>
          <w:sz w:val="24"/>
          <w:szCs w:val="24"/>
          <w:lang w:val="hu"/>
        </w:rPr>
        <w:tab/>
      </w:r>
      <w:r>
        <w:rPr>
          <w:rFonts w:asciiTheme="minorHAnsi" w:hAnsiTheme="minorHAnsi" w:cstheme="minorHAnsi"/>
          <w:sz w:val="24"/>
          <w:szCs w:val="24"/>
          <w:lang w:val="hu"/>
        </w:rPr>
        <w:tab/>
        <w:t xml:space="preserve"> </w:t>
      </w:r>
      <w:proofErr w:type="gramStart"/>
      <w:r>
        <w:rPr>
          <w:rFonts w:asciiTheme="minorHAnsi" w:hAnsiTheme="minorHAnsi" w:cstheme="minorHAnsi"/>
          <w:lang w:val="hu"/>
        </w:rPr>
        <w:t>dátuma</w:t>
      </w:r>
      <w:proofErr w:type="gramEnd"/>
      <w:r>
        <w:rPr>
          <w:rFonts w:asciiTheme="minorHAnsi" w:hAnsiTheme="minorHAnsi" w:cstheme="minorHAnsi"/>
          <w:lang w:val="hu"/>
        </w:rPr>
        <w:t>:   08.03.2022</w:t>
      </w:r>
      <w:r>
        <w:rPr>
          <w:rFonts w:asciiTheme="minorHAnsi" w:hAnsiTheme="minorHAnsi" w:cstheme="minorHAnsi"/>
          <w:sz w:val="24"/>
          <w:szCs w:val="24"/>
          <w:lang w:val="hu"/>
        </w:rPr>
        <w:t xml:space="preserve">              </w:t>
      </w:r>
      <w:r>
        <w:rPr>
          <w:rFonts w:asciiTheme="minorHAnsi" w:hAnsiTheme="minorHAnsi" w:cstheme="minorHAnsi"/>
          <w:sz w:val="24"/>
          <w:szCs w:val="24"/>
          <w:lang w:val="hu"/>
        </w:rPr>
        <w:tab/>
      </w:r>
      <w:r>
        <w:rPr>
          <w:rFonts w:asciiTheme="minorHAnsi" w:hAnsiTheme="minorHAnsi" w:cstheme="minorHAnsi"/>
          <w:sz w:val="24"/>
          <w:szCs w:val="24"/>
          <w:lang w:val="hu"/>
        </w:rPr>
        <w:tab/>
      </w:r>
    </w:p>
    <w:p w14:paraId="283C6E28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lang w:val="hu"/>
        </w:rPr>
      </w:pPr>
      <w:r>
        <w:rPr>
          <w:rFonts w:asciiTheme="minorHAnsi" w:hAnsiTheme="minorHAnsi" w:cstheme="minorHAnsi"/>
          <w:lang w:val="hu"/>
        </w:rPr>
        <w:t xml:space="preserve">  </w:t>
      </w:r>
    </w:p>
    <w:p w14:paraId="315ABD70" w14:textId="77777777" w:rsidR="00D35256" w:rsidRPr="00DC1146" w:rsidRDefault="00D35256" w:rsidP="00D35256">
      <w:pPr>
        <w:rPr>
          <w:rFonts w:asciiTheme="minorHAnsi" w:hAnsiTheme="minorHAnsi" w:cstheme="minorHAnsi"/>
          <w:b/>
          <w:lang w:val="hu"/>
        </w:rPr>
      </w:pPr>
    </w:p>
    <w:p w14:paraId="0122416A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sz w:val="28"/>
          <w:szCs w:val="28"/>
          <w:lang w:val="hu"/>
        </w:rPr>
      </w:pPr>
    </w:p>
    <w:p w14:paraId="1A343D2D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sz w:val="28"/>
          <w:szCs w:val="28"/>
          <w:lang w:val="hu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hu"/>
        </w:rPr>
        <w:t>ADATLAP</w:t>
      </w:r>
    </w:p>
    <w:p w14:paraId="611BADA1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</w:p>
    <w:p w14:paraId="7DE0ED5D" w14:textId="77777777" w:rsidR="00D35256" w:rsidRPr="00DC1146" w:rsidRDefault="00D35256" w:rsidP="00D35256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  <w:lang w:val="hu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hu"/>
        </w:rPr>
        <w:t>STICKY TIEFGRUND</w:t>
      </w:r>
    </w:p>
    <w:p w14:paraId="38FEF249" w14:textId="559DACCD" w:rsidR="00D35256" w:rsidRPr="00DC1146" w:rsidRDefault="00142EDB" w:rsidP="00D35256">
      <w:pPr>
        <w:pStyle w:val="Cmsor1"/>
        <w:ind w:left="0" w:right="0"/>
        <w:jc w:val="center"/>
        <w:rPr>
          <w:rFonts w:asciiTheme="minorHAnsi" w:hAnsiTheme="minorHAnsi" w:cstheme="minorHAnsi"/>
          <w:lang w:val="hu"/>
        </w:rPr>
      </w:pPr>
      <w:r>
        <w:rPr>
          <w:rFonts w:asciiTheme="minorHAnsi" w:hAnsiTheme="minorHAnsi" w:cstheme="minorHAnsi"/>
          <w:bCs/>
          <w:lang w:val="hu"/>
        </w:rPr>
        <w:t>Mély</w:t>
      </w:r>
      <w:r w:rsidR="00D35256">
        <w:rPr>
          <w:rFonts w:asciiTheme="minorHAnsi" w:hAnsiTheme="minorHAnsi" w:cstheme="minorHAnsi"/>
          <w:bCs/>
          <w:lang w:val="hu"/>
        </w:rPr>
        <w:t>alapozó külső és belső falakhoz</w:t>
      </w:r>
    </w:p>
    <w:p w14:paraId="27A1AAC5" w14:textId="77777777" w:rsidR="00D35256" w:rsidRPr="00DC1146" w:rsidRDefault="00D35256" w:rsidP="00D35256">
      <w:pPr>
        <w:widowControl w:val="0"/>
        <w:rPr>
          <w:rFonts w:asciiTheme="minorHAnsi" w:hAnsiTheme="minorHAnsi" w:cstheme="minorHAnsi"/>
          <w:b/>
          <w:bCs/>
          <w:lang w:val="hu"/>
        </w:rPr>
      </w:pPr>
    </w:p>
    <w:p w14:paraId="00210FA7" w14:textId="77777777" w:rsidR="00D35256" w:rsidRPr="00DC114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Style w:val="textdreaptab1"/>
          <w:rFonts w:asciiTheme="minorHAnsi" w:hAnsiTheme="minorHAnsi" w:cstheme="minorHAnsi"/>
          <w:color w:val="000000"/>
          <w:sz w:val="24"/>
          <w:szCs w:val="24"/>
          <w:lang w:val="hu"/>
        </w:rPr>
      </w:pPr>
    </w:p>
    <w:p w14:paraId="42E98772" w14:textId="77777777" w:rsidR="00D35256" w:rsidRPr="00DC1146" w:rsidRDefault="00D35256" w:rsidP="00D35256">
      <w:pPr>
        <w:pStyle w:val="Cmsor1"/>
        <w:ind w:left="0" w:right="0"/>
        <w:rPr>
          <w:rFonts w:asciiTheme="minorHAnsi" w:hAnsiTheme="minorHAnsi" w:cstheme="minorHAnsi"/>
          <w:lang w:val="hu"/>
        </w:rPr>
      </w:pPr>
      <w:r>
        <w:rPr>
          <w:rFonts w:asciiTheme="minorHAnsi" w:hAnsiTheme="minorHAnsi" w:cstheme="minorHAnsi"/>
          <w:bCs/>
          <w:lang w:val="hu"/>
        </w:rPr>
        <w:t>1. Termékleírás</w:t>
      </w:r>
    </w:p>
    <w:p w14:paraId="13FDF0F2" w14:textId="77777777" w:rsidR="00D35256" w:rsidRPr="00DC114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Fonts w:asciiTheme="minorHAnsi" w:hAnsiTheme="minorHAnsi" w:cstheme="minorHAnsi"/>
          <w:lang w:val="hu"/>
        </w:rPr>
      </w:pPr>
      <w:r>
        <w:rPr>
          <w:rFonts w:asciiTheme="minorHAnsi" w:hAnsiTheme="minorHAnsi" w:cstheme="minorHAnsi"/>
          <w:lang w:val="hu"/>
        </w:rPr>
        <w:t xml:space="preserve">STICKY TIEFGRUND - A külső és belső falak mélységi alapozója akril </w:t>
      </w:r>
      <w:proofErr w:type="spellStart"/>
      <w:r>
        <w:rPr>
          <w:rFonts w:asciiTheme="minorHAnsi" w:hAnsiTheme="minorHAnsi" w:cstheme="minorHAnsi"/>
          <w:lang w:val="hu"/>
        </w:rPr>
        <w:t>kopolimereken</w:t>
      </w:r>
      <w:proofErr w:type="spellEnd"/>
      <w:r>
        <w:rPr>
          <w:rFonts w:asciiTheme="minorHAnsi" w:hAnsiTheme="minorHAnsi" w:cstheme="minorHAnsi"/>
          <w:lang w:val="hu"/>
        </w:rPr>
        <w:t>, befejező adalékanyagokon, vízen alapuló alapozó.</w:t>
      </w:r>
    </w:p>
    <w:p w14:paraId="10113960" w14:textId="77777777" w:rsidR="00D35256" w:rsidRPr="00DC114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Fonts w:asciiTheme="minorHAnsi" w:hAnsiTheme="minorHAnsi" w:cstheme="minorHAnsi"/>
          <w:b/>
          <w:lang w:val="hu"/>
        </w:rPr>
      </w:pPr>
    </w:p>
    <w:p w14:paraId="7FD2D9F5" w14:textId="77777777" w:rsidR="00D35256" w:rsidRPr="00DC1146" w:rsidRDefault="00D35256" w:rsidP="00D35256">
      <w:pPr>
        <w:pStyle w:val="Cmsor1"/>
        <w:ind w:left="0" w:right="0"/>
        <w:rPr>
          <w:rFonts w:asciiTheme="minorHAnsi" w:hAnsiTheme="minorHAnsi" w:cstheme="minorHAnsi"/>
          <w:lang w:val="hu"/>
        </w:rPr>
      </w:pPr>
      <w:r>
        <w:rPr>
          <w:rFonts w:asciiTheme="minorHAnsi" w:hAnsiTheme="minorHAnsi" w:cstheme="minorHAnsi"/>
          <w:bCs/>
          <w:lang w:val="hu"/>
        </w:rPr>
        <w:t>2. Felhasználási terület</w:t>
      </w:r>
    </w:p>
    <w:p w14:paraId="57009426" w14:textId="77777777" w:rsidR="00D35256" w:rsidRPr="00DC1146" w:rsidRDefault="00D35256" w:rsidP="00D35256">
      <w:pPr>
        <w:jc w:val="both"/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Különböző </w:t>
      </w: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abszorpciós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 xml:space="preserve"> és/vagy alacsony tapadási fokú törékeny és porózus felületek (régi vagy új cementvakolatok, mészcement és mészhomok, beton, gipszvakolat, tégla, pórusbeton stb.) impregnálására, megszilárdítására és stabilizálására használják mosható festékek, dekoratív vakolatok kül- és beltéri alkalmazásához.</w:t>
      </w:r>
    </w:p>
    <w:p w14:paraId="4C40514B" w14:textId="77777777" w:rsidR="00D35256" w:rsidRPr="00DC1146" w:rsidRDefault="00D35256" w:rsidP="00D35256">
      <w:pPr>
        <w:jc w:val="both"/>
        <w:rPr>
          <w:rFonts w:asciiTheme="minorHAnsi" w:hAnsiTheme="minorHAnsi" w:cstheme="minorHAnsi"/>
          <w:sz w:val="24"/>
          <w:szCs w:val="24"/>
          <w:lang w:val="hu"/>
        </w:rPr>
      </w:pPr>
    </w:p>
    <w:p w14:paraId="5A7B7BC4" w14:textId="77777777" w:rsidR="00D35256" w:rsidRPr="00D35256" w:rsidRDefault="00D35256" w:rsidP="00D35256">
      <w:pPr>
        <w:pStyle w:val="Cmsor1"/>
        <w:ind w:left="0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lang w:val="hu"/>
        </w:rPr>
        <w:t>3. Főbb jellemzők</w:t>
      </w:r>
    </w:p>
    <w:p w14:paraId="4E480005" w14:textId="77777777" w:rsidR="00D35256" w:rsidRPr="00D35256" w:rsidRDefault="00D35256" w:rsidP="00D35256">
      <w:pPr>
        <w:numPr>
          <w:ilvl w:val="0"/>
          <w:numId w:val="30"/>
        </w:numPr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nagyon jó penetrációs képesség a felületen és az elfolyás megjelenése és terjedése elleni védelemben;</w:t>
      </w:r>
    </w:p>
    <w:p w14:paraId="3B359649" w14:textId="77777777" w:rsidR="00D35256" w:rsidRPr="00D35256" w:rsidRDefault="00D35256" w:rsidP="00D35256">
      <w:pPr>
        <w:numPr>
          <w:ilvl w:val="0"/>
          <w:numId w:val="30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megerősíti az alkalmazási felületet és csökkenti a befejező festék felszívódását;</w:t>
      </w:r>
    </w:p>
    <w:p w14:paraId="11D33987" w14:textId="77777777" w:rsidR="00D35256" w:rsidRPr="00D35256" w:rsidRDefault="00D35256" w:rsidP="00D35256">
      <w:pPr>
        <w:numPr>
          <w:ilvl w:val="0"/>
          <w:numId w:val="30"/>
        </w:numPr>
        <w:autoSpaceDE w:val="0"/>
        <w:autoSpaceDN w:val="0"/>
        <w:adjustRightInd w:val="0"/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jó tapadást biztosít a festési rendszerhez a pórusok kitöltésével és a felület </w:t>
      </w:r>
      <w:proofErr w:type="spellStart"/>
      <w:r>
        <w:rPr>
          <w:rFonts w:asciiTheme="minorHAnsi" w:hAnsiTheme="minorHAnsi" w:cstheme="minorHAnsi"/>
          <w:sz w:val="24"/>
          <w:szCs w:val="24"/>
          <w:lang w:val="hu"/>
        </w:rPr>
        <w:t>egyenletességével</w:t>
      </w:r>
      <w:proofErr w:type="spellEnd"/>
      <w:r>
        <w:rPr>
          <w:rFonts w:asciiTheme="minorHAnsi" w:hAnsiTheme="minorHAnsi" w:cstheme="minorHAnsi"/>
          <w:sz w:val="24"/>
          <w:szCs w:val="24"/>
          <w:lang w:val="hu"/>
        </w:rPr>
        <w:t>;</w:t>
      </w:r>
    </w:p>
    <w:p w14:paraId="6F529CB3" w14:textId="77777777" w:rsidR="00D35256" w:rsidRPr="00D35256" w:rsidRDefault="00D35256" w:rsidP="00D35256">
      <w:pPr>
        <w:numPr>
          <w:ilvl w:val="0"/>
          <w:numId w:val="30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áteresztőképességet biztosít a felületnek.</w:t>
      </w:r>
    </w:p>
    <w:p w14:paraId="4F5262C2" w14:textId="77777777" w:rsidR="00D35256" w:rsidRPr="00D3525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Style w:val="textdreapta1"/>
          <w:rFonts w:asciiTheme="minorHAnsi" w:hAnsiTheme="minorHAnsi" w:cstheme="minorHAnsi"/>
        </w:rPr>
      </w:pPr>
    </w:p>
    <w:p w14:paraId="26A37D53" w14:textId="77777777" w:rsidR="00D35256" w:rsidRPr="00D35256" w:rsidRDefault="00D35256" w:rsidP="00D35256">
      <w:pPr>
        <w:pStyle w:val="Cmsor1"/>
        <w:ind w:left="0" w:right="0"/>
        <w:rPr>
          <w:rStyle w:val="textdreapta1"/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Style w:val="textdreapta1"/>
          <w:rFonts w:asciiTheme="minorHAnsi" w:hAnsiTheme="minorHAnsi" w:cstheme="minorHAnsi"/>
          <w:bCs/>
          <w:color w:val="000000"/>
          <w:sz w:val="24"/>
          <w:szCs w:val="24"/>
          <w:lang w:val="hu"/>
        </w:rPr>
        <w:t>4. Műszaki jellemzők:</w:t>
      </w:r>
    </w:p>
    <w:p w14:paraId="690BB29D" w14:textId="77777777" w:rsidR="00D35256" w:rsidRPr="00D3525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Style w:val="textdreapta1"/>
          <w:rFonts w:asciiTheme="minorHAnsi" w:hAnsiTheme="minorHAnsi" w:cstheme="minorHAnsi"/>
          <w:b/>
          <w:color w:val="000000"/>
        </w:rPr>
      </w:pPr>
    </w:p>
    <w:tbl>
      <w:tblPr>
        <w:tblW w:w="927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150"/>
        <w:gridCol w:w="2610"/>
        <w:gridCol w:w="2790"/>
      </w:tblGrid>
      <w:tr w:rsidR="00D35256" w:rsidRPr="00D35256" w14:paraId="426FCCBA" w14:textId="77777777" w:rsidTr="0089671F"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B8ADA" w14:textId="323DAF9F" w:rsidR="00D35256" w:rsidRPr="00D35256" w:rsidRDefault="00DC1146" w:rsidP="00DC1146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hu"/>
              </w:rPr>
              <w:t>Krit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hu"/>
              </w:rPr>
              <w:t>. sz.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1A998C" w14:textId="77777777" w:rsidR="00D35256" w:rsidRPr="00D35256" w:rsidRDefault="00D35256" w:rsidP="00D35256">
            <w:pPr>
              <w:pStyle w:val="Cmsor1"/>
              <w:ind w:left="0" w:righ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hu"/>
              </w:rPr>
              <w:t>JELLEMZŐ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58178B0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hu"/>
              </w:rPr>
              <w:t>ELFOGADHATÓSÁGI</w:t>
            </w:r>
          </w:p>
          <w:p w14:paraId="72FFAFD5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hu"/>
              </w:rPr>
              <w:t>FELTÉTELEK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096B8C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hu"/>
              </w:rPr>
              <w:t>ELEMZÉSI MÓDSZER</w:t>
            </w:r>
          </w:p>
        </w:tc>
      </w:tr>
      <w:tr w:rsidR="00D35256" w:rsidRPr="00D35256" w14:paraId="72D21078" w14:textId="77777777" w:rsidTr="0089671F">
        <w:trPr>
          <w:trHeight w:val="220"/>
        </w:trPr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0DC081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hu"/>
              </w:rPr>
              <w:t>0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EF2E5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hu"/>
              </w:rPr>
              <w:t>1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4D939D2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hu"/>
              </w:rPr>
              <w:t>2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C8C0615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hu"/>
              </w:rPr>
              <w:t>3.</w:t>
            </w:r>
          </w:p>
        </w:tc>
      </w:tr>
      <w:tr w:rsidR="00D35256" w:rsidRPr="00D35256" w14:paraId="655B806B" w14:textId="77777777" w:rsidTr="0089671F">
        <w:tc>
          <w:tcPr>
            <w:tcW w:w="72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FCEB850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  <w:lang w:val="hu"/>
              </w:rPr>
              <w:t>A</w:t>
            </w:r>
          </w:p>
        </w:tc>
        <w:tc>
          <w:tcPr>
            <w:tcW w:w="855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881C47B" w14:textId="77777777" w:rsidR="00D35256" w:rsidRPr="00D35256" w:rsidRDefault="00D35256" w:rsidP="00D3525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val="hu"/>
              </w:rPr>
              <w:t>Termékjellemzők</w:t>
            </w:r>
          </w:p>
        </w:tc>
      </w:tr>
      <w:tr w:rsidR="00D35256" w:rsidRPr="00D35256" w14:paraId="43CCB47E" w14:textId="77777777" w:rsidTr="0089671F"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25A6BA1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u"/>
              </w:rPr>
              <w:t>1.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1DFC266" w14:textId="77777777" w:rsidR="00D35256" w:rsidRPr="00D35256" w:rsidRDefault="00D35256" w:rsidP="00D3525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Megjelenés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6031A4C3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homogén diszperzió, lerakódás- és szennyeződésmentes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B8AB849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vizuális</w:t>
            </w:r>
          </w:p>
        </w:tc>
      </w:tr>
      <w:tr w:rsidR="00D35256" w:rsidRPr="00D35256" w14:paraId="16DDEAE8" w14:textId="77777777" w:rsidTr="0089671F">
        <w:trPr>
          <w:trHeight w:val="240"/>
        </w:trPr>
        <w:tc>
          <w:tcPr>
            <w:tcW w:w="72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3515E0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u"/>
              </w:rPr>
              <w:t>2.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94EC85" w14:textId="77777777" w:rsidR="00D35256" w:rsidRPr="00D35256" w:rsidRDefault="00D35256" w:rsidP="00D3525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Szín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42825C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fehér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8FC74F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vizuális</w:t>
            </w:r>
          </w:p>
        </w:tc>
      </w:tr>
      <w:tr w:rsidR="00D35256" w:rsidRPr="00D35256" w14:paraId="46B52688" w14:textId="77777777" w:rsidTr="0089671F">
        <w:trPr>
          <w:trHeight w:val="240"/>
        </w:trPr>
        <w:tc>
          <w:tcPr>
            <w:tcW w:w="72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898B84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u"/>
              </w:rPr>
              <w:t>3.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BA1A7F" w14:textId="77777777" w:rsidR="00D35256" w:rsidRPr="00D35256" w:rsidRDefault="00D35256" w:rsidP="00D3525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Sűrűség 23</w:t>
            </w:r>
            <w:r>
              <w:rPr>
                <w:rFonts w:asciiTheme="minorHAnsi" w:hAnsiTheme="minorHAnsi" w:cstheme="minorHAnsi"/>
                <w:vertAlign w:val="superscript"/>
                <w:lang w:val="hu"/>
              </w:rPr>
              <w:t>0</w:t>
            </w:r>
            <w:r>
              <w:rPr>
                <w:rFonts w:asciiTheme="minorHAnsi" w:hAnsiTheme="minorHAnsi" w:cstheme="minorHAnsi"/>
                <w:lang w:val="hu"/>
              </w:rPr>
              <w:t>C-on, g/cm</w:t>
            </w:r>
            <w:r>
              <w:rPr>
                <w:rFonts w:asciiTheme="minorHAnsi" w:hAnsiTheme="minorHAnsi" w:cstheme="minorHAnsi"/>
                <w:vertAlign w:val="superscript"/>
                <w:lang w:val="hu"/>
              </w:rPr>
              <w:t>3</w:t>
            </w:r>
            <w:r>
              <w:rPr>
                <w:rFonts w:asciiTheme="minorHAnsi" w:hAnsiTheme="minorHAnsi" w:cstheme="minorHAnsi"/>
                <w:lang w:val="hu"/>
              </w:rPr>
              <w:t xml:space="preserve"> 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976849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1,00 – 1,05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886C73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SR EN ISO 2811-1:2016</w:t>
            </w:r>
          </w:p>
        </w:tc>
      </w:tr>
      <w:tr w:rsidR="00D35256" w:rsidRPr="00D35256" w14:paraId="37A78684" w14:textId="77777777" w:rsidTr="0089671F">
        <w:trPr>
          <w:trHeight w:val="240"/>
        </w:trPr>
        <w:tc>
          <w:tcPr>
            <w:tcW w:w="72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941670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u"/>
              </w:rPr>
              <w:t>4.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2D87CE" w14:textId="77777777" w:rsidR="00D35256" w:rsidRPr="00D35256" w:rsidRDefault="00D35256" w:rsidP="00D3525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pH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7BF9765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7  -  8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FC1F3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SR EN ISO 787-9:2019</w:t>
            </w:r>
          </w:p>
          <w:p w14:paraId="69608A53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35256" w:rsidRPr="00D35256" w14:paraId="58B5FC08" w14:textId="77777777" w:rsidTr="0089671F">
        <w:trPr>
          <w:trHeight w:val="240"/>
        </w:trPr>
        <w:tc>
          <w:tcPr>
            <w:tcW w:w="72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E0532A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u"/>
              </w:rPr>
              <w:t>5.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E34A9A" w14:textId="77777777" w:rsidR="00D35256" w:rsidRPr="00D35256" w:rsidRDefault="00D35256" w:rsidP="00D3525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Nem illékonyanyag-tartalom, 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2B1AF57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10 ±  1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A07BB0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SR EN ISO 3251:2008</w:t>
            </w:r>
          </w:p>
        </w:tc>
      </w:tr>
      <w:tr w:rsidR="00D35256" w:rsidRPr="00D35256" w14:paraId="2F37C399" w14:textId="77777777" w:rsidTr="0089671F">
        <w:trPr>
          <w:trHeight w:val="302"/>
        </w:trPr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92AABA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  <w:lang w:val="hu"/>
              </w:rPr>
              <w:t>B</w:t>
            </w:r>
          </w:p>
        </w:tc>
        <w:tc>
          <w:tcPr>
            <w:tcW w:w="855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DAC8A06" w14:textId="77777777" w:rsidR="00D35256" w:rsidRPr="00D35256" w:rsidRDefault="00D35256" w:rsidP="00D3525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lang w:val="hu"/>
              </w:rPr>
              <w:t>A réteg jellemzői</w:t>
            </w:r>
          </w:p>
        </w:tc>
      </w:tr>
      <w:tr w:rsidR="00D35256" w:rsidRPr="00D35256" w14:paraId="304BCF15" w14:textId="77777777" w:rsidTr="0089671F"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957A000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u"/>
              </w:rPr>
              <w:t>1.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A1C432" w14:textId="77777777" w:rsidR="00D35256" w:rsidRPr="00D35256" w:rsidRDefault="00D35256" w:rsidP="00D35256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Film megjelenésű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35F05B60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egységes, átlátszó réteg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0EE47F8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vizuális</w:t>
            </w:r>
          </w:p>
        </w:tc>
      </w:tr>
      <w:tr w:rsidR="00D35256" w:rsidRPr="00D35256" w14:paraId="25C09215" w14:textId="77777777" w:rsidTr="0089671F">
        <w:tc>
          <w:tcPr>
            <w:tcW w:w="72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54383C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u"/>
              </w:rPr>
              <w:t>2.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FE4D4F" w14:textId="77777777" w:rsidR="00D35256" w:rsidRPr="00D35256" w:rsidRDefault="00D35256" w:rsidP="00D352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hu"/>
              </w:rPr>
              <w:t>Tűzveszélyességi osztályba sorolás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E89EAC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4"/>
                <w:lang w:val="hu"/>
              </w:rPr>
              <w:t>meghatározatlan teljesítmény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1C178E" w14:textId="77777777" w:rsidR="00D35256" w:rsidRPr="00D35256" w:rsidRDefault="00D35256" w:rsidP="00D35256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  <w:iCs/>
                <w:lang w:val="hu"/>
              </w:rPr>
              <w:t>-</w:t>
            </w:r>
          </w:p>
        </w:tc>
      </w:tr>
    </w:tbl>
    <w:p w14:paraId="67B0EDE4" w14:textId="77777777" w:rsidR="00D35256" w:rsidRPr="00D3525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Style w:val="textdreapta1"/>
          <w:rFonts w:asciiTheme="minorHAnsi" w:hAnsiTheme="minorHAnsi" w:cstheme="minorHAnsi"/>
          <w:b/>
        </w:rPr>
      </w:pPr>
    </w:p>
    <w:p w14:paraId="09A341DC" w14:textId="77777777" w:rsidR="00D35256" w:rsidRPr="00D3525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Style w:val="textdreapta1"/>
          <w:rFonts w:asciiTheme="minorHAnsi" w:hAnsiTheme="minorHAnsi" w:cstheme="minorHAnsi"/>
          <w:b/>
        </w:rPr>
      </w:pPr>
    </w:p>
    <w:p w14:paraId="57225C54" w14:textId="77777777" w:rsidR="00D35256" w:rsidRPr="00D3525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Style w:val="textdreapta1"/>
          <w:rFonts w:asciiTheme="minorHAnsi" w:hAnsiTheme="minorHAnsi" w:cstheme="minorHAnsi"/>
          <w:b/>
        </w:rPr>
      </w:pPr>
    </w:p>
    <w:p w14:paraId="5C3CE053" w14:textId="77777777" w:rsidR="00D35256" w:rsidRPr="00D3525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Style w:val="textdreapta1"/>
          <w:rFonts w:asciiTheme="minorHAnsi" w:hAnsiTheme="minorHAnsi" w:cstheme="minorHAnsi"/>
          <w:b/>
        </w:rPr>
      </w:pPr>
    </w:p>
    <w:p w14:paraId="2676B9E1" w14:textId="77777777" w:rsidR="00D35256" w:rsidRPr="00D3525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Style w:val="textdreapta1"/>
          <w:rFonts w:asciiTheme="minorHAnsi" w:hAnsiTheme="minorHAnsi" w:cstheme="minorHAnsi"/>
          <w:b/>
        </w:rPr>
      </w:pPr>
    </w:p>
    <w:p w14:paraId="33C5AB87" w14:textId="77777777" w:rsidR="00D35256" w:rsidRPr="00D35256" w:rsidRDefault="00D35256" w:rsidP="00D35256">
      <w:pPr>
        <w:pStyle w:val="Cmsor1"/>
        <w:ind w:left="0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lang w:val="hu"/>
        </w:rPr>
        <w:t>5. A felvitel módja</w:t>
      </w:r>
    </w:p>
    <w:p w14:paraId="41523C20" w14:textId="77777777" w:rsidR="00D35256" w:rsidRPr="00D35256" w:rsidRDefault="00D35256" w:rsidP="00D35256">
      <w:pPr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A termék előkészítése</w:t>
      </w:r>
    </w:p>
    <w:p w14:paraId="0AD9688D" w14:textId="77777777" w:rsidR="00D35256" w:rsidRPr="00D35256" w:rsidRDefault="00D35256" w:rsidP="00D3525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A terméket ily módon kell használni, vagy legfeljebb 1:4 arányban hígítják ivóvízzel, a felület jellegétől és felszívódási fokától függően. </w:t>
      </w:r>
    </w:p>
    <w:p w14:paraId="518CA34B" w14:textId="77777777" w:rsidR="00D35256" w:rsidRPr="00D35256" w:rsidRDefault="00D35256" w:rsidP="00D35256">
      <w:pPr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hu"/>
        </w:rPr>
        <w:t>Felület előkészítése</w:t>
      </w:r>
    </w:p>
    <w:p w14:paraId="1B614552" w14:textId="77777777" w:rsidR="00D35256" w:rsidRPr="00D35256" w:rsidRDefault="00D35256" w:rsidP="00D3525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A termék felvitele a felületre csak a megfelelő előkészítés után történik, mivel ez a </w:t>
      </w: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szakasz döntő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 xml:space="preserve"> hatással van a bevonat minőségére és</w:t>
      </w:r>
      <w:r>
        <w:rPr>
          <w:rFonts w:asciiTheme="minorHAnsi" w:hAnsiTheme="minorHAnsi" w:cstheme="minorHAnsi"/>
          <w:i/>
          <w:iCs/>
          <w:sz w:val="24"/>
          <w:szCs w:val="24"/>
          <w:lang w:val="hu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hu"/>
        </w:rPr>
        <w:t>tartósságára.</w:t>
      </w:r>
    </w:p>
    <w:p w14:paraId="7DAD22CB" w14:textId="77777777" w:rsidR="00D35256" w:rsidRPr="00DC1146" w:rsidRDefault="00D35256" w:rsidP="00D35256">
      <w:pPr>
        <w:rPr>
          <w:rFonts w:asciiTheme="minorHAnsi" w:hAnsiTheme="minorHAnsi" w:cstheme="minorHAnsi"/>
          <w:i/>
          <w:color w:val="000000"/>
          <w:sz w:val="24"/>
          <w:szCs w:val="24"/>
          <w:lang w:val="hu"/>
        </w:rPr>
      </w:pPr>
      <w:r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hu"/>
        </w:rPr>
        <w:t>Fontos</w:t>
      </w:r>
      <w:proofErr w:type="gramStart"/>
      <w:r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hu"/>
        </w:rPr>
        <w:t>:</w:t>
      </w:r>
      <w:r>
        <w:rPr>
          <w:rFonts w:asciiTheme="minorHAnsi" w:hAnsiTheme="minorHAnsi" w:cstheme="minorHAnsi"/>
          <w:i/>
          <w:iCs/>
          <w:color w:val="000000"/>
          <w:sz w:val="24"/>
          <w:szCs w:val="24"/>
          <w:lang w:val="hu"/>
        </w:rPr>
        <w:t xml:space="preserve">  Az</w:t>
      </w:r>
      <w:proofErr w:type="gramEnd"/>
      <w:r>
        <w:rPr>
          <w:rFonts w:asciiTheme="minorHAnsi" w:hAnsiTheme="minorHAnsi" w:cstheme="minorHAnsi"/>
          <w:i/>
          <w:iCs/>
          <w:color w:val="000000"/>
          <w:sz w:val="24"/>
          <w:szCs w:val="24"/>
          <w:lang w:val="hu"/>
        </w:rPr>
        <w:t xml:space="preserve"> alapozó felvitele előtt győződjön meg arról, hogy a teljes felület egyenletesen van bevonva ugyanolyan típusú bevonattal.  A különböző típusú vakolatok textúrája és </w:t>
      </w:r>
      <w:proofErr w:type="gramStart"/>
      <w:r>
        <w:rPr>
          <w:rFonts w:asciiTheme="minorHAnsi" w:hAnsiTheme="minorHAnsi" w:cstheme="minorHAnsi"/>
          <w:i/>
          <w:iCs/>
          <w:color w:val="000000"/>
          <w:sz w:val="24"/>
          <w:szCs w:val="24"/>
          <w:lang w:val="hu"/>
        </w:rPr>
        <w:t>abszorpciója</w:t>
      </w:r>
      <w:proofErr w:type="gramEnd"/>
      <w:r>
        <w:rPr>
          <w:rFonts w:asciiTheme="minorHAnsi" w:hAnsiTheme="minorHAnsi" w:cstheme="minorHAnsi"/>
          <w:i/>
          <w:iCs/>
          <w:color w:val="000000"/>
          <w:sz w:val="24"/>
          <w:szCs w:val="24"/>
          <w:lang w:val="hu"/>
        </w:rPr>
        <w:t xml:space="preserve"> közötti különbségek torzítják a festékfólia végső megjelenését (csúnya csíkok, foltok stb.).</w:t>
      </w:r>
    </w:p>
    <w:p w14:paraId="761CB4F0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u w:val="single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  <w:lang w:val="hu"/>
        </w:rPr>
        <w:t>Új felületek</w:t>
      </w:r>
    </w:p>
    <w:p w14:paraId="46564A4E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 xml:space="preserve">Ásványi vakolatok, mész- és cement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glettelés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:</w:t>
      </w:r>
      <w:r>
        <w:rPr>
          <w:rFonts w:asciiTheme="minorHAnsi" w:hAnsiTheme="minorHAnsi" w:cstheme="minorHAnsi"/>
          <w:sz w:val="24"/>
          <w:szCs w:val="24"/>
          <w:lang w:val="hu"/>
        </w:rPr>
        <w:t xml:space="preserve"> az üzembe helyezés után 28 napig hagyjuk állni (mechanikusan távolítsuk el a megkeményedett cementmaradványokat);</w:t>
      </w:r>
    </w:p>
    <w:p w14:paraId="776D7A8F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1-2 rétegben alapozza meg STICKY TIEFGRUND-dal.</w:t>
      </w:r>
    </w:p>
    <w:p w14:paraId="3E03B330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u w:val="single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Hőszisztémák:</w:t>
      </w:r>
      <w:r>
        <w:rPr>
          <w:rFonts w:asciiTheme="minorHAnsi" w:hAnsiTheme="minorHAnsi" w:cstheme="minorHAnsi"/>
          <w:sz w:val="24"/>
          <w:szCs w:val="24"/>
          <w:lang w:val="hu"/>
        </w:rPr>
        <w:t xml:space="preserve"> az utolsó ragasztóréteg az üzembe helyezés után legalább 6 napig álljon, és 1-2 réteg STICKY TIEFGRUND-dal legyen megalapozva.</w:t>
      </w:r>
    </w:p>
    <w:p w14:paraId="2EFE205D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  <w:lang w:val="hu"/>
        </w:rPr>
        <w:t>Előre lefestett felületek</w:t>
      </w:r>
    </w:p>
    <w:p w14:paraId="662C6726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Ne alkalmazza lakkrétegre, oldószerbázisú festékekre és zománcokra, illetve mész- vagy agyagfestékekre.</w:t>
      </w:r>
    </w:p>
    <w:p w14:paraId="507E1510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Tisztítsa meg a régi tapadásmentes festéket vagy vakolatot, és </w:t>
      </w:r>
      <w:proofErr w:type="spellStart"/>
      <w:r>
        <w:rPr>
          <w:rFonts w:asciiTheme="minorHAnsi" w:hAnsiTheme="minorHAnsi" w:cstheme="minorHAnsi"/>
          <w:sz w:val="24"/>
          <w:szCs w:val="24"/>
          <w:lang w:val="hu"/>
        </w:rPr>
        <w:t>újrafestéssel</w:t>
      </w:r>
      <w:proofErr w:type="spellEnd"/>
      <w:r>
        <w:rPr>
          <w:rFonts w:asciiTheme="minorHAnsi" w:hAnsiTheme="minorHAnsi" w:cstheme="minorHAnsi"/>
          <w:sz w:val="24"/>
          <w:szCs w:val="24"/>
          <w:lang w:val="hu"/>
        </w:rPr>
        <w:t xml:space="preserve"> javítsa ki a felület esetleges hibáit (hámlás, repedések);</w:t>
      </w:r>
    </w:p>
    <w:p w14:paraId="0FFAF51C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proofErr w:type="gramStart"/>
      <w:r>
        <w:rPr>
          <w:lang w:val="hu"/>
        </w:rPr>
        <w:t>a</w:t>
      </w:r>
      <w:proofErr w:type="gramEnd"/>
      <w:r>
        <w:rPr>
          <w:lang w:val="hu"/>
        </w:rPr>
        <w:t xml:space="preserve"> vakolással </w:t>
      </w:r>
      <w:r>
        <w:rPr>
          <w:rFonts w:asciiTheme="minorHAnsi" w:hAnsiTheme="minorHAnsi" w:cstheme="minorHAnsi"/>
          <w:sz w:val="24"/>
          <w:szCs w:val="24"/>
          <w:lang w:val="hu"/>
        </w:rPr>
        <w:t>javított területeket legalább 3 napig hagyjuk száradni, csiszoljuk, portalanítjuk és 1-2 rétegben a STICKY TIEFGRUND-dal kezeljük</w:t>
      </w:r>
      <w:r>
        <w:rPr>
          <w:rFonts w:asciiTheme="minorHAnsi" w:hAnsiTheme="minorHAnsi" w:cstheme="minorHAnsi"/>
          <w:color w:val="000000"/>
          <w:sz w:val="24"/>
          <w:szCs w:val="24"/>
          <w:lang w:val="hu"/>
        </w:rPr>
        <w:t>.</w:t>
      </w:r>
    </w:p>
    <w:p w14:paraId="2999F509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  <w:lang w:val="hu"/>
        </w:rPr>
        <w:t>A penészes felületeket</w:t>
      </w:r>
      <w:r>
        <w:rPr>
          <w:rFonts w:asciiTheme="minorHAnsi" w:hAnsiTheme="minorHAnsi" w:cstheme="minorHAnsi"/>
          <w:sz w:val="24"/>
          <w:szCs w:val="24"/>
          <w:lang w:val="hu"/>
        </w:rPr>
        <w:t xml:space="preserve"> Sticky penészálló oldattal vagy Sticky Forte penészálló oldattal mossuk le</w:t>
      </w:r>
    </w:p>
    <w:p w14:paraId="125A2726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sz w:val="24"/>
          <w:szCs w:val="24"/>
          <w:lang w:val="hu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textileket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>, kefét, ecsetet használva, majd 1-2</w:t>
      </w:r>
    </w:p>
    <w:p w14:paraId="279C9E38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sz w:val="24"/>
          <w:szCs w:val="24"/>
          <w:lang w:val="hu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ugyanolyan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 xml:space="preserve"> oldatréteggel alapozva kell.</w:t>
      </w:r>
    </w:p>
    <w:p w14:paraId="3E6E93C6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i/>
          <w:sz w:val="24"/>
          <w:szCs w:val="24"/>
          <w:lang w:val="hu"/>
        </w:rPr>
      </w:pPr>
      <w:r>
        <w:rPr>
          <w:rFonts w:asciiTheme="minorHAnsi" w:hAnsiTheme="minorHAnsi" w:cstheme="minorHAnsi"/>
          <w:i/>
          <w:iCs/>
          <w:color w:val="FF0000"/>
          <w:sz w:val="24"/>
          <w:szCs w:val="24"/>
          <w:lang w:val="hu"/>
        </w:rPr>
        <w:t>Figyelem</w:t>
      </w:r>
      <w:r>
        <w:rPr>
          <w:rFonts w:asciiTheme="minorHAnsi" w:hAnsiTheme="minorHAnsi" w:cstheme="minorHAnsi"/>
          <w:i/>
          <w:iCs/>
          <w:sz w:val="24"/>
          <w:szCs w:val="24"/>
          <w:lang w:val="hu"/>
        </w:rPr>
        <w:t xml:space="preserve">: az érintett felületet nem szabad száraz dörzsöléssel, vízzel vagy új festéssel megtisztítani, hogy elkerüljük a </w:t>
      </w:r>
      <w:proofErr w:type="gramStart"/>
      <w:r>
        <w:rPr>
          <w:rFonts w:asciiTheme="minorHAnsi" w:hAnsiTheme="minorHAnsi" w:cstheme="minorHAnsi"/>
          <w:i/>
          <w:iCs/>
          <w:sz w:val="24"/>
          <w:szCs w:val="24"/>
          <w:lang w:val="hu"/>
        </w:rPr>
        <w:t>penészspórák  szétszóródását</w:t>
      </w:r>
      <w:proofErr w:type="gramEnd"/>
      <w:r>
        <w:rPr>
          <w:rFonts w:asciiTheme="minorHAnsi" w:hAnsiTheme="minorHAnsi" w:cstheme="minorHAnsi"/>
          <w:i/>
          <w:iCs/>
          <w:sz w:val="24"/>
          <w:szCs w:val="24"/>
          <w:lang w:val="hu"/>
        </w:rPr>
        <w:t xml:space="preserve"> a szomszédos felületeken.</w:t>
      </w:r>
    </w:p>
    <w:p w14:paraId="3327ED12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Alkalmazási </w:t>
      </w: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intervallum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 xml:space="preserve"> a rétegek között - kb. 2 óra. Ha a felületet festeni kell,</w:t>
      </w:r>
    </w:p>
    <w:p w14:paraId="1DBE92B9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sz w:val="24"/>
          <w:szCs w:val="24"/>
          <w:lang w:val="hu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a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 xml:space="preserve"> terméket min. 24 órával az alapozó felvitele előtt kell felvinni.</w:t>
      </w:r>
    </w:p>
    <w:p w14:paraId="330F8C1D" w14:textId="77777777" w:rsidR="00D35256" w:rsidRPr="00DC1146" w:rsidRDefault="00D35256" w:rsidP="00D35256">
      <w:p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hu"/>
        </w:rPr>
        <w:t>A felvitel módja</w:t>
      </w:r>
    </w:p>
    <w:p w14:paraId="767F0442" w14:textId="77777777" w:rsidR="00D35256" w:rsidRPr="00DC1146" w:rsidRDefault="00D35256" w:rsidP="00D35256">
      <w:pPr>
        <w:rPr>
          <w:rFonts w:asciiTheme="minorHAnsi" w:hAnsiTheme="minorHAnsi" w:cstheme="minorHAnsi"/>
          <w:color w:val="000000"/>
          <w:sz w:val="24"/>
          <w:szCs w:val="24"/>
          <w:lang w:val="hu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hu"/>
        </w:rPr>
        <w:t xml:space="preserve">Egyenletesen, hengerrel vagy </w:t>
      </w:r>
      <w:proofErr w:type="gramStart"/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hu"/>
        </w:rPr>
        <w:t>hígítatlanul</w:t>
      </w:r>
      <w:proofErr w:type="gramEnd"/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hu"/>
        </w:rPr>
        <w:t xml:space="preserve"> vagy vízzel hígítva max.1:4-es arányban</w:t>
      </w:r>
      <w:r>
        <w:rPr>
          <w:rFonts w:asciiTheme="minorHAnsi" w:hAnsiTheme="minorHAnsi" w:cstheme="minorHAnsi"/>
          <w:color w:val="000000"/>
          <w:sz w:val="24"/>
          <w:szCs w:val="24"/>
          <w:lang w:val="hu"/>
        </w:rPr>
        <w:t xml:space="preserve">, a felületi réteg abszorpciós mértékétől függően, az alapszabály az, hogy szárítás után nem képezhet filmet (fényes réteget). </w:t>
      </w:r>
    </w:p>
    <w:p w14:paraId="01D33C03" w14:textId="77777777" w:rsidR="00D35256" w:rsidRPr="00DC1146" w:rsidRDefault="00D35256" w:rsidP="00D35256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  <w:lang w:val="hu"/>
        </w:rPr>
      </w:pPr>
      <w:r>
        <w:rPr>
          <w:rFonts w:asciiTheme="minorHAnsi" w:hAnsiTheme="minorHAnsi" w:cstheme="minorHAnsi"/>
          <w:i/>
          <w:iCs/>
          <w:sz w:val="24"/>
          <w:szCs w:val="24"/>
          <w:lang w:val="hu"/>
        </w:rPr>
        <w:t>Figyelem! Az alapozó</w:t>
      </w:r>
      <w:r>
        <w:rPr>
          <w:rFonts w:asciiTheme="minorHAnsi" w:hAnsiTheme="minorHAnsi" w:cstheme="minorHAnsi"/>
          <w:i/>
          <w:iCs/>
          <w:color w:val="000000"/>
          <w:sz w:val="24"/>
          <w:szCs w:val="24"/>
          <w:lang w:val="hu"/>
        </w:rPr>
        <w:t xml:space="preserve"> réteg akkor jó, ha száradás után nem válik fényessé. A tartótól függő optimális hígítási módszer megtalálása érdekében a vizsgálatokat kis területeken végezzük.</w:t>
      </w:r>
    </w:p>
    <w:p w14:paraId="1FB1DF16" w14:textId="77777777" w:rsidR="00D35256" w:rsidRPr="00DC1146" w:rsidRDefault="00D35256" w:rsidP="00D35256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hu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hu"/>
        </w:rPr>
        <w:t>A munkaeszközök tisztítása meleg vízzel vagy vízzel és mosószerrel történik közvetlenül használat után.</w:t>
      </w:r>
    </w:p>
    <w:p w14:paraId="05C817FB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hu"/>
        </w:rPr>
      </w:pPr>
    </w:p>
    <w:p w14:paraId="684C9926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Alkalmazási feltételek:</w:t>
      </w:r>
    </w:p>
    <w:p w14:paraId="5D9C4402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- környezeti hőmérséklet: minimum 10ºC, maximum 30ºC; </w:t>
      </w:r>
    </w:p>
    <w:p w14:paraId="4EE9EE92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- felületi hőmérséklet: minimum 10ºC, maximum 30ºC;</w:t>
      </w:r>
    </w:p>
    <w:p w14:paraId="7F723BD0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- termék hőmérséklete: minimum 10ºC, maximum 30ºC;</w:t>
      </w:r>
    </w:p>
    <w:p w14:paraId="5C6DA687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- átlagos páratartalom: maximum 80%.</w:t>
      </w:r>
    </w:p>
    <w:p w14:paraId="759A6E91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u w:val="single"/>
          <w:lang w:val="hu"/>
        </w:rPr>
      </w:pPr>
    </w:p>
    <w:p w14:paraId="611F2EA2" w14:textId="77777777" w:rsidR="00DC1146" w:rsidRDefault="00DC1146" w:rsidP="00D35256">
      <w:pPr>
        <w:rPr>
          <w:rFonts w:asciiTheme="minorHAnsi" w:hAnsiTheme="minorHAnsi" w:cstheme="minorHAnsi"/>
          <w:b/>
          <w:bCs/>
          <w:sz w:val="24"/>
          <w:szCs w:val="24"/>
          <w:u w:val="single"/>
          <w:lang w:val="hu"/>
        </w:rPr>
      </w:pPr>
    </w:p>
    <w:p w14:paraId="181099B6" w14:textId="77777777" w:rsidR="00DC1146" w:rsidRDefault="00DC1146" w:rsidP="00D35256">
      <w:pPr>
        <w:rPr>
          <w:rFonts w:asciiTheme="minorHAnsi" w:hAnsiTheme="minorHAnsi" w:cstheme="minorHAnsi"/>
          <w:b/>
          <w:bCs/>
          <w:sz w:val="24"/>
          <w:szCs w:val="24"/>
          <w:u w:val="single"/>
          <w:lang w:val="hu"/>
        </w:rPr>
      </w:pPr>
    </w:p>
    <w:p w14:paraId="4090B599" w14:textId="044CF99C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u w:val="single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  <w:lang w:val="hu"/>
        </w:rPr>
        <w:t>Száradás</w:t>
      </w:r>
    </w:p>
    <w:p w14:paraId="0A93916B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A száradási idő a hőmérséklettől és a páratartalomtól (környezet és támogatás) függ. A helyiség rossz szellőzése és a túlzott páratartalom növeli a száradási időt.</w:t>
      </w:r>
    </w:p>
    <w:p w14:paraId="5A3E5963" w14:textId="77777777" w:rsidR="00D35256" w:rsidRPr="00DC1146" w:rsidRDefault="00D35256" w:rsidP="00D35256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 xml:space="preserve">Száradás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újrabevonáshoz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, 20°C</w:t>
      </w: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:  2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 xml:space="preserve"> óra.</w:t>
      </w:r>
    </w:p>
    <w:p w14:paraId="24F8088D" w14:textId="77777777" w:rsidR="00D35256" w:rsidRPr="00DC1146" w:rsidRDefault="00D35256" w:rsidP="00D35256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  <w:lang w:val="hu"/>
        </w:rPr>
      </w:pPr>
      <w:proofErr w:type="gramStart"/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Száradás festéshez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 xml:space="preserve">, 20°C: </w:t>
      </w:r>
      <w:r>
        <w:rPr>
          <w:rFonts w:asciiTheme="minorHAnsi" w:hAnsiTheme="minorHAnsi" w:cstheme="minorHAnsi"/>
          <w:sz w:val="24"/>
          <w:szCs w:val="24"/>
          <w:lang w:val="hu"/>
        </w:rPr>
        <w:t>2-4 óra.</w:t>
      </w:r>
    </w:p>
    <w:p w14:paraId="5A6CDE0A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Teljes száradás</w:t>
      </w:r>
      <w:r>
        <w:rPr>
          <w:rFonts w:asciiTheme="minorHAnsi" w:hAnsiTheme="minorHAnsi" w:cstheme="minorHAnsi"/>
          <w:sz w:val="24"/>
          <w:szCs w:val="24"/>
          <w:lang w:val="hu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(keresztkötés), 20°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>C :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 xml:space="preserve">  </w:t>
      </w:r>
      <w:r>
        <w:rPr>
          <w:rFonts w:asciiTheme="minorHAnsi" w:hAnsiTheme="minorHAnsi" w:cstheme="minorHAnsi"/>
          <w:sz w:val="24"/>
          <w:szCs w:val="24"/>
          <w:lang w:val="hu"/>
        </w:rPr>
        <w:t>24 óra.</w:t>
      </w:r>
    </w:p>
    <w:p w14:paraId="1D8F1727" w14:textId="77777777" w:rsidR="00D35256" w:rsidRPr="00DC1146" w:rsidRDefault="00D35256" w:rsidP="00D35256">
      <w:pPr>
        <w:jc w:val="both"/>
        <w:rPr>
          <w:rFonts w:asciiTheme="minorHAnsi" w:hAnsiTheme="minorHAnsi" w:cstheme="minorHAnsi"/>
          <w:sz w:val="24"/>
          <w:szCs w:val="24"/>
          <w:lang w:val="hu"/>
        </w:rPr>
      </w:pPr>
    </w:p>
    <w:p w14:paraId="1577EDC4" w14:textId="77777777" w:rsidR="00D35256" w:rsidRPr="00DC1146" w:rsidRDefault="00D35256" w:rsidP="00D35256">
      <w:pPr>
        <w:jc w:val="both"/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Style w:val="Cmsor1Char"/>
          <w:rFonts w:asciiTheme="minorHAnsi" w:hAnsiTheme="minorHAnsi" w:cstheme="minorHAnsi"/>
          <w:bCs/>
          <w:lang w:val="hu"/>
        </w:rPr>
        <w:t>6. Fogyasztás:</w:t>
      </w:r>
      <w:r>
        <w:rPr>
          <w:rFonts w:asciiTheme="minorHAnsi" w:hAnsiTheme="minorHAnsi" w:cstheme="minorHAnsi"/>
          <w:i/>
          <w:iCs/>
          <w:sz w:val="24"/>
          <w:szCs w:val="24"/>
          <w:lang w:val="hu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hu"/>
        </w:rPr>
        <w:t>8 - 15 m</w:t>
      </w:r>
      <w:r>
        <w:rPr>
          <w:rFonts w:asciiTheme="minorHAnsi" w:hAnsiTheme="minorHAnsi" w:cstheme="minorHAnsi"/>
          <w:sz w:val="24"/>
          <w:szCs w:val="24"/>
          <w:vertAlign w:val="superscript"/>
          <w:lang w:val="hu"/>
        </w:rPr>
        <w:t>2</w:t>
      </w:r>
      <w:r>
        <w:rPr>
          <w:rFonts w:asciiTheme="minorHAnsi" w:hAnsiTheme="minorHAnsi" w:cstheme="minorHAnsi"/>
          <w:sz w:val="24"/>
          <w:szCs w:val="24"/>
          <w:lang w:val="hu"/>
        </w:rPr>
        <w:t>/liter/ réteg, a hordozó jellegétől, porozitásától, törékenységi fokától és az alkalmazás módjától függően.</w:t>
      </w:r>
    </w:p>
    <w:p w14:paraId="34E92D54" w14:textId="77777777" w:rsidR="00D35256" w:rsidRPr="00DC114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Fonts w:asciiTheme="minorHAnsi" w:hAnsiTheme="minorHAnsi" w:cstheme="minorHAnsi"/>
          <w:b/>
          <w:lang w:val="hu"/>
        </w:rPr>
      </w:pPr>
    </w:p>
    <w:p w14:paraId="707CC109" w14:textId="77777777" w:rsidR="00D35256" w:rsidRPr="00DC1146" w:rsidRDefault="00D35256" w:rsidP="00D35256">
      <w:pPr>
        <w:pStyle w:val="Cmsor1"/>
        <w:ind w:left="0" w:right="0"/>
        <w:rPr>
          <w:rFonts w:asciiTheme="minorHAnsi" w:hAnsiTheme="minorHAnsi" w:cstheme="minorHAnsi"/>
          <w:lang w:val="hu"/>
        </w:rPr>
      </w:pPr>
      <w:r>
        <w:rPr>
          <w:rFonts w:asciiTheme="minorHAnsi" w:hAnsiTheme="minorHAnsi" w:cstheme="minorHAnsi"/>
          <w:bCs/>
          <w:lang w:val="hu"/>
        </w:rPr>
        <w:t>7. Csomagolás, tárolás, szállítás</w:t>
      </w:r>
    </w:p>
    <w:p w14:paraId="7D066815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  <w:lang w:val="hu"/>
        </w:rPr>
        <w:t>Csomagolás</w:t>
      </w: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 xml:space="preserve">: </w:t>
      </w:r>
      <w:r>
        <w:rPr>
          <w:rFonts w:asciiTheme="minorHAnsi" w:hAnsiTheme="minorHAnsi" w:cstheme="minorHAnsi"/>
          <w:sz w:val="24"/>
          <w:szCs w:val="24"/>
          <w:lang w:val="hu"/>
        </w:rPr>
        <w:t>a terméket lezárt műanyag</w:t>
      </w:r>
      <w:r>
        <w:rPr>
          <w:rFonts w:asciiTheme="minorHAnsi" w:hAnsiTheme="minorHAnsi" w:cstheme="minorHAnsi"/>
          <w:b/>
          <w:bCs/>
          <w:sz w:val="24"/>
          <w:szCs w:val="24"/>
          <w:lang w:val="hu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hu"/>
        </w:rPr>
        <w:t xml:space="preserve">dobozokba csomagolják, amelyek </w:t>
      </w: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kapacitása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>:</w:t>
      </w:r>
    </w:p>
    <w:p w14:paraId="79D3EA88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 xml:space="preserve"> 1; 4; 10 </w:t>
      </w: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liter .</w:t>
      </w:r>
      <w:proofErr w:type="gramEnd"/>
    </w:p>
    <w:p w14:paraId="51D95BD1" w14:textId="77777777" w:rsidR="00D35256" w:rsidRPr="00DC1146" w:rsidRDefault="00D35256" w:rsidP="00D35256">
      <w:pPr>
        <w:pStyle w:val="Szvegtrzsbehzssal"/>
        <w:ind w:left="0"/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  <w:lang w:val="hu"/>
        </w:rPr>
        <w:t>Tárolás és szállítás</w:t>
      </w:r>
      <w:r>
        <w:rPr>
          <w:rFonts w:asciiTheme="minorHAnsi" w:hAnsiTheme="minorHAnsi" w:cstheme="minorHAnsi"/>
          <w:sz w:val="24"/>
          <w:szCs w:val="24"/>
          <w:lang w:val="hu"/>
        </w:rPr>
        <w:t xml:space="preserve">-  </w:t>
      </w:r>
      <w:proofErr w:type="gramStart"/>
      <w:r>
        <w:rPr>
          <w:rFonts w:asciiTheme="minorHAnsi" w:hAnsiTheme="minorHAnsi" w:cstheme="minorHAnsi"/>
          <w:sz w:val="24"/>
          <w:szCs w:val="24"/>
          <w:lang w:val="hu"/>
        </w:rPr>
        <w:t>A</w:t>
      </w:r>
      <w:proofErr w:type="gramEnd"/>
      <w:r>
        <w:rPr>
          <w:rFonts w:asciiTheme="minorHAnsi" w:hAnsiTheme="minorHAnsi" w:cstheme="minorHAnsi"/>
          <w:sz w:val="24"/>
          <w:szCs w:val="24"/>
          <w:lang w:val="hu"/>
        </w:rPr>
        <w:t xml:space="preserve"> terméket eredeti csomagolásában, száraz, biztonságos helyen, napsugárzástól és időjárástól védve, 5°C és 30°C közötti hőmérsékleten tárolják. A termék szállítása fedett szállítóeszközzel történik.</w:t>
      </w:r>
    </w:p>
    <w:p w14:paraId="1AA436DF" w14:textId="77777777" w:rsidR="00D35256" w:rsidRPr="00DC1146" w:rsidRDefault="00D35256" w:rsidP="00D35256">
      <w:pPr>
        <w:pStyle w:val="NormlWeb"/>
        <w:widowControl w:val="0"/>
        <w:spacing w:before="0" w:beforeAutospacing="0" w:after="0" w:afterAutospacing="0"/>
        <w:jc w:val="both"/>
        <w:rPr>
          <w:rFonts w:asciiTheme="minorHAnsi" w:hAnsiTheme="minorHAnsi" w:cstheme="minorHAnsi"/>
          <w:b/>
          <w:lang w:val="hu"/>
        </w:rPr>
      </w:pPr>
    </w:p>
    <w:p w14:paraId="28D9C99A" w14:textId="77777777" w:rsidR="00D35256" w:rsidRPr="00DC1146" w:rsidRDefault="00D35256" w:rsidP="00D35256">
      <w:pPr>
        <w:jc w:val="both"/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Style w:val="Cmsor1Char"/>
          <w:rFonts w:asciiTheme="minorHAnsi" w:hAnsiTheme="minorHAnsi" w:cstheme="minorHAnsi"/>
          <w:bCs/>
          <w:lang w:val="hu"/>
        </w:rPr>
        <w:t xml:space="preserve">8. Felhasználhatósági </w:t>
      </w:r>
      <w:proofErr w:type="spellStart"/>
      <w:r>
        <w:rPr>
          <w:rStyle w:val="Cmsor1Char"/>
          <w:rFonts w:asciiTheme="minorHAnsi" w:hAnsiTheme="minorHAnsi" w:cstheme="minorHAnsi"/>
          <w:bCs/>
          <w:lang w:val="hu"/>
        </w:rPr>
        <w:t>időtartam</w:t>
      </w:r>
      <w:proofErr w:type="gramStart"/>
      <w:r>
        <w:rPr>
          <w:rStyle w:val="Cmsor1Char"/>
          <w:rFonts w:asciiTheme="minorHAnsi" w:hAnsiTheme="minorHAnsi" w:cstheme="minorHAnsi"/>
          <w:bCs/>
          <w:lang w:val="hu"/>
        </w:rPr>
        <w:t>:</w:t>
      </w:r>
      <w:r>
        <w:rPr>
          <w:b/>
          <w:bCs/>
          <w:lang w:val="hu"/>
        </w:rPr>
        <w:t>A</w:t>
      </w:r>
      <w:proofErr w:type="spellEnd"/>
      <w:proofErr w:type="gramEnd"/>
      <w:r>
        <w:rPr>
          <w:b/>
          <w:bCs/>
          <w:lang w:val="hu"/>
        </w:rPr>
        <w:t xml:space="preserve"> gyártástól számított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  <w:lang w:val="hu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hu"/>
        </w:rPr>
        <w:t>12 hónap, eredeti lezárt csomagolásban.</w:t>
      </w:r>
    </w:p>
    <w:p w14:paraId="4617E273" w14:textId="77777777" w:rsidR="00D35256" w:rsidRPr="00DC1146" w:rsidRDefault="00D35256" w:rsidP="00D35256">
      <w:pPr>
        <w:jc w:val="both"/>
        <w:rPr>
          <w:rFonts w:asciiTheme="minorHAnsi" w:hAnsiTheme="minorHAnsi" w:cstheme="minorHAnsi"/>
          <w:b/>
          <w:sz w:val="24"/>
          <w:szCs w:val="24"/>
          <w:lang w:val="hu"/>
        </w:rPr>
      </w:pPr>
    </w:p>
    <w:p w14:paraId="1D5736E3" w14:textId="77777777" w:rsidR="00D35256" w:rsidRPr="00DC1146" w:rsidRDefault="00D35256" w:rsidP="00D35256">
      <w:pPr>
        <w:pStyle w:val="Cmsor1"/>
        <w:ind w:left="0" w:right="0"/>
        <w:rPr>
          <w:rFonts w:asciiTheme="minorHAnsi" w:hAnsiTheme="minorHAnsi" w:cstheme="minorHAnsi"/>
          <w:lang w:val="hu"/>
        </w:rPr>
      </w:pPr>
      <w:r>
        <w:rPr>
          <w:rFonts w:asciiTheme="minorHAnsi" w:hAnsiTheme="minorHAnsi" w:cstheme="minorHAnsi"/>
          <w:bCs/>
          <w:lang w:val="hu"/>
        </w:rPr>
        <w:t>9.  Jogszabályok</w:t>
      </w:r>
    </w:p>
    <w:p w14:paraId="35E16587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hu"/>
        </w:rPr>
        <w:t xml:space="preserve">Hulladék: </w:t>
      </w:r>
      <w:r>
        <w:rPr>
          <w:rFonts w:asciiTheme="minorHAnsi" w:hAnsiTheme="minorHAnsi" w:cstheme="minorHAnsi"/>
          <w:color w:val="000000"/>
          <w:sz w:val="24"/>
          <w:szCs w:val="24"/>
          <w:lang w:val="hu"/>
        </w:rPr>
        <w:t>A termék és a csomagolási maradványok hulladékok, és a hatályos jogszabályoknak megfelelően kezelik őket</w:t>
      </w:r>
    </w:p>
    <w:p w14:paraId="2300B553" w14:textId="77777777" w:rsidR="00D35256" w:rsidRPr="00DC1146" w:rsidRDefault="00D35256" w:rsidP="00D35256">
      <w:pPr>
        <w:rPr>
          <w:rFonts w:asciiTheme="minorHAnsi" w:hAnsiTheme="minorHAnsi" w:cstheme="minorHAnsi"/>
          <w:sz w:val="24"/>
          <w:szCs w:val="24"/>
          <w:lang w:val="hu"/>
        </w:rPr>
      </w:pPr>
      <w:r>
        <w:rPr>
          <w:rFonts w:asciiTheme="minorHAnsi" w:hAnsiTheme="minorHAnsi" w:cstheme="minorHAnsi"/>
          <w:sz w:val="24"/>
          <w:szCs w:val="24"/>
          <w:lang w:val="hu"/>
        </w:rPr>
        <w:t>Termékbiztonsági adatlap kérésre rendelkezésre áll.</w:t>
      </w:r>
    </w:p>
    <w:p w14:paraId="6D38FD5A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hu"/>
        </w:rPr>
      </w:pPr>
    </w:p>
    <w:p w14:paraId="3E5C5B7C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hu"/>
        </w:rPr>
      </w:pPr>
    </w:p>
    <w:p w14:paraId="782E6C33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hu"/>
        </w:rPr>
      </w:pPr>
    </w:p>
    <w:p w14:paraId="27F9DDA9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hu"/>
        </w:rPr>
      </w:pPr>
    </w:p>
    <w:p w14:paraId="37B95D0F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hu"/>
        </w:rPr>
      </w:pPr>
    </w:p>
    <w:p w14:paraId="5D33D8EC" w14:textId="77777777" w:rsidR="00D35256" w:rsidRPr="00DC1146" w:rsidRDefault="00D35256" w:rsidP="00D35256">
      <w:pPr>
        <w:rPr>
          <w:rFonts w:asciiTheme="minorHAnsi" w:hAnsiTheme="minorHAnsi" w:cstheme="minorHAnsi"/>
          <w:b/>
          <w:lang w:val="pt-PT"/>
        </w:rPr>
      </w:pPr>
      <w:proofErr w:type="spellStart"/>
      <w:r>
        <w:rPr>
          <w:rFonts w:asciiTheme="minorHAnsi" w:hAnsiTheme="minorHAnsi" w:cstheme="minorHAnsi"/>
          <w:b/>
          <w:bCs/>
          <w:lang w:val="hu"/>
        </w:rPr>
        <w:t>VOC</w:t>
      </w:r>
      <w:proofErr w:type="spellEnd"/>
      <w:r>
        <w:rPr>
          <w:rFonts w:asciiTheme="minorHAnsi" w:hAnsiTheme="minorHAnsi" w:cstheme="minorHAnsi"/>
          <w:b/>
          <w:bCs/>
          <w:lang w:val="hu"/>
        </w:rPr>
        <w:t xml:space="preserve"> EU határérték g/l: </w:t>
      </w:r>
      <w:proofErr w:type="spellStart"/>
      <w:r>
        <w:rPr>
          <w:rFonts w:asciiTheme="minorHAnsi" w:hAnsiTheme="minorHAnsi" w:cstheme="minorHAnsi"/>
          <w:b/>
          <w:bCs/>
          <w:lang w:val="hu"/>
        </w:rPr>
        <w:t>kat</w:t>
      </w:r>
      <w:proofErr w:type="spellEnd"/>
      <w:r>
        <w:rPr>
          <w:rFonts w:asciiTheme="minorHAnsi" w:hAnsiTheme="minorHAnsi" w:cstheme="minorHAnsi"/>
          <w:b/>
          <w:bCs/>
          <w:lang w:val="hu"/>
        </w:rPr>
        <w:t xml:space="preserve"> </w:t>
      </w:r>
      <w:proofErr w:type="gramStart"/>
      <w:r>
        <w:rPr>
          <w:rFonts w:asciiTheme="minorHAnsi" w:hAnsiTheme="minorHAnsi" w:cstheme="minorHAnsi"/>
          <w:b/>
          <w:bCs/>
          <w:lang w:val="hu"/>
        </w:rPr>
        <w:t>A</w:t>
      </w:r>
      <w:proofErr w:type="gramEnd"/>
      <w:r>
        <w:rPr>
          <w:rFonts w:asciiTheme="minorHAnsi" w:hAnsiTheme="minorHAnsi" w:cstheme="minorHAnsi"/>
          <w:b/>
          <w:bCs/>
          <w:lang w:val="hu"/>
        </w:rPr>
        <w:t>/h: 30</w:t>
      </w:r>
    </w:p>
    <w:p w14:paraId="2915B2B9" w14:textId="77777777" w:rsidR="00D35256" w:rsidRPr="00DC1146" w:rsidRDefault="00D35256" w:rsidP="00D35256">
      <w:pPr>
        <w:rPr>
          <w:rFonts w:asciiTheme="minorHAnsi" w:hAnsiTheme="minorHAnsi" w:cstheme="minorHAnsi"/>
          <w:b/>
          <w:lang w:val="pt-PT"/>
        </w:rPr>
      </w:pPr>
      <w:r>
        <w:rPr>
          <w:rFonts w:asciiTheme="minorHAnsi" w:hAnsiTheme="minorHAnsi" w:cstheme="minorHAnsi"/>
          <w:b/>
          <w:bCs/>
          <w:lang w:val="hu"/>
        </w:rPr>
        <w:t xml:space="preserve">Maximális </w:t>
      </w:r>
      <w:proofErr w:type="spellStart"/>
      <w:r>
        <w:rPr>
          <w:rFonts w:asciiTheme="minorHAnsi" w:hAnsiTheme="minorHAnsi" w:cstheme="minorHAnsi"/>
          <w:b/>
          <w:bCs/>
          <w:lang w:val="hu"/>
        </w:rPr>
        <w:t>VOC</w:t>
      </w:r>
      <w:proofErr w:type="spellEnd"/>
      <w:r>
        <w:rPr>
          <w:rFonts w:asciiTheme="minorHAnsi" w:hAnsiTheme="minorHAnsi" w:cstheme="minorHAnsi"/>
          <w:b/>
          <w:bCs/>
          <w:lang w:val="hu"/>
        </w:rPr>
        <w:t xml:space="preserve"> a használatra </w:t>
      </w:r>
      <w:proofErr w:type="gramStart"/>
      <w:r>
        <w:rPr>
          <w:rFonts w:asciiTheme="minorHAnsi" w:hAnsiTheme="minorHAnsi" w:cstheme="minorHAnsi"/>
          <w:b/>
          <w:bCs/>
          <w:lang w:val="hu"/>
        </w:rPr>
        <w:t>kész termékben</w:t>
      </w:r>
      <w:proofErr w:type="gramEnd"/>
      <w:r>
        <w:rPr>
          <w:rFonts w:asciiTheme="minorHAnsi" w:hAnsiTheme="minorHAnsi" w:cstheme="minorHAnsi"/>
          <w:b/>
          <w:bCs/>
          <w:lang w:val="hu"/>
        </w:rPr>
        <w:t>, g/l: 30</w:t>
      </w:r>
    </w:p>
    <w:p w14:paraId="407626A5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pt-PT"/>
        </w:rPr>
      </w:pPr>
    </w:p>
    <w:p w14:paraId="0FB54DB4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pt-PT"/>
        </w:rPr>
      </w:pPr>
    </w:p>
    <w:p w14:paraId="3972A9FD" w14:textId="77777777" w:rsidR="00D35256" w:rsidRPr="00DC1146" w:rsidRDefault="00D35256" w:rsidP="00D35256">
      <w:pPr>
        <w:rPr>
          <w:rFonts w:asciiTheme="minorHAnsi" w:hAnsiTheme="minorHAnsi" w:cstheme="minorHAnsi"/>
          <w:b/>
          <w:sz w:val="24"/>
          <w:szCs w:val="24"/>
          <w:lang w:val="pt-PT"/>
        </w:rPr>
      </w:pPr>
    </w:p>
    <w:p w14:paraId="76DAF017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  <w:lang w:val="pt-PT"/>
        </w:rPr>
      </w:pPr>
    </w:p>
    <w:p w14:paraId="4839961F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  <w:lang w:val="pt-PT"/>
        </w:rPr>
      </w:pPr>
    </w:p>
    <w:p w14:paraId="6440EF2A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  <w:lang w:val="pt-PT"/>
        </w:rPr>
      </w:pPr>
    </w:p>
    <w:p w14:paraId="2A23F82C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  <w:lang w:val="pt-PT"/>
        </w:rPr>
      </w:pPr>
    </w:p>
    <w:p w14:paraId="40F488A0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  <w:lang w:val="pt-PT"/>
        </w:rPr>
      </w:pPr>
    </w:p>
    <w:p w14:paraId="002A3766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  <w:lang w:val="pt-PT"/>
        </w:rPr>
      </w:pPr>
    </w:p>
    <w:p w14:paraId="6E9BEC4A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  <w:lang w:val="pt-PT"/>
        </w:rPr>
      </w:pPr>
    </w:p>
    <w:p w14:paraId="6EC4C17A" w14:textId="77777777" w:rsidR="00D35256" w:rsidRPr="00DC1146" w:rsidRDefault="00D35256" w:rsidP="00D35256">
      <w:pPr>
        <w:rPr>
          <w:rFonts w:asciiTheme="minorHAnsi" w:hAnsiTheme="minorHAnsi" w:cstheme="minorHAnsi"/>
          <w:i/>
          <w:lang w:val="pt-PT"/>
        </w:rPr>
      </w:pPr>
      <w:r>
        <w:rPr>
          <w:rFonts w:asciiTheme="minorHAnsi" w:hAnsiTheme="minorHAnsi" w:cstheme="minorHAnsi"/>
          <w:i/>
          <w:iCs/>
          <w:lang w:val="hu"/>
        </w:rPr>
        <w:t>Megjegyzés:</w:t>
      </w:r>
      <w:r>
        <w:rPr>
          <w:rFonts w:asciiTheme="minorHAnsi" w:hAnsiTheme="minorHAnsi" w:cstheme="minorHAnsi"/>
          <w:color w:val="686868"/>
          <w:lang w:val="hu"/>
        </w:rPr>
        <w:t xml:space="preserve"> </w:t>
      </w:r>
      <w:r>
        <w:rPr>
          <w:rFonts w:asciiTheme="minorHAnsi" w:hAnsiTheme="minorHAnsi" w:cstheme="minorHAnsi"/>
          <w:i/>
          <w:iCs/>
          <w:lang w:val="hu"/>
        </w:rPr>
        <w:t xml:space="preserve">Mindezek az adatok általános jellegűek a termék használatának teljesítményére vonatkozóan, ezért ajánlott a terméket saját alkalmazási technológiájának feltételei mellett tesztelni. </w:t>
      </w:r>
    </w:p>
    <w:p w14:paraId="0D3F5172" w14:textId="77777777" w:rsidR="00D35256" w:rsidRPr="00DC1146" w:rsidRDefault="00D35256" w:rsidP="00D35256">
      <w:pPr>
        <w:rPr>
          <w:rFonts w:asciiTheme="minorHAnsi" w:hAnsiTheme="minorHAnsi" w:cstheme="minorHAnsi"/>
          <w:b/>
          <w:i/>
          <w:lang w:val="pt-PT"/>
        </w:rPr>
      </w:pPr>
      <w:r>
        <w:rPr>
          <w:rFonts w:asciiTheme="minorHAnsi" w:hAnsiTheme="minorHAnsi" w:cstheme="minorHAnsi"/>
          <w:i/>
          <w:iCs/>
          <w:lang w:val="hu"/>
        </w:rPr>
        <w:t>A nem képzett személyzettel való munkavégzés, a nem megfelelő felületi előkészítés, a nem megfelelő felvivő eszközök használata vagy az ajánlottól eltérő körülmények közötti alkalmazás nem vonja maga után a gyártó felelősségét.</w:t>
      </w:r>
    </w:p>
    <w:p w14:paraId="51243A16" w14:textId="77777777" w:rsidR="00D35256" w:rsidRPr="00DC1146" w:rsidRDefault="00D35256" w:rsidP="00D35256">
      <w:pPr>
        <w:rPr>
          <w:rFonts w:asciiTheme="minorHAnsi" w:hAnsiTheme="minorHAnsi" w:cstheme="minorHAnsi"/>
          <w:lang w:val="pt-PT"/>
        </w:rPr>
      </w:pPr>
      <w:r>
        <w:rPr>
          <w:rFonts w:asciiTheme="minorHAnsi" w:hAnsiTheme="minorHAnsi" w:cstheme="minorHAnsi"/>
          <w:i/>
          <w:iCs/>
          <w:lang w:val="hu"/>
        </w:rPr>
        <w:t>A további pontosítás érdekében javasoljuk, hogy forduljon a gyártóhoz</w:t>
      </w:r>
      <w:r>
        <w:rPr>
          <w:rFonts w:asciiTheme="minorHAnsi" w:hAnsiTheme="minorHAnsi" w:cstheme="minorHAnsi"/>
          <w:lang w:val="hu"/>
        </w:rPr>
        <w:t>.</w:t>
      </w:r>
    </w:p>
    <w:p w14:paraId="75D53641" w14:textId="77777777" w:rsidR="00D35256" w:rsidRPr="00DC1146" w:rsidRDefault="00D35256" w:rsidP="00D35256">
      <w:pPr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71A86F3D" w14:textId="1CFB11E9" w:rsidR="00953D73" w:rsidRPr="00DC1146" w:rsidRDefault="00953D73" w:rsidP="00D35256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pt-PT"/>
        </w:rPr>
      </w:pPr>
      <w:bookmarkStart w:id="1" w:name="_GoBack"/>
      <w:bookmarkEnd w:id="1"/>
    </w:p>
    <w:sectPr w:rsidR="00953D73" w:rsidRPr="00DC1146" w:rsidSect="00F24D81">
      <w:headerReference w:type="default" r:id="rId7"/>
      <w:footerReference w:type="default" r:id="rId8"/>
      <w:type w:val="continuous"/>
      <w:pgSz w:w="11907" w:h="16840" w:code="9"/>
      <w:pgMar w:top="1745" w:right="1007" w:bottom="360" w:left="1418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DF2D9" w14:textId="77777777" w:rsidR="008254A5" w:rsidRDefault="008254A5">
      <w:r>
        <w:separator/>
      </w:r>
    </w:p>
  </w:endnote>
  <w:endnote w:type="continuationSeparator" w:id="0">
    <w:p w14:paraId="6AADEEC5" w14:textId="77777777" w:rsidR="008254A5" w:rsidRDefault="0082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-Roman-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DACC3" w14:textId="77777777" w:rsidR="00A71F21" w:rsidRDefault="00A71F21">
    <w:pPr>
      <w:ind w:right="270"/>
      <w:jc w:val="center"/>
      <w:rPr>
        <w:rFonts w:ascii="Arial Narrow" w:hAnsi="Arial Narrow"/>
        <w:sz w:val="32"/>
      </w:rPr>
    </w:pPr>
  </w:p>
  <w:p w14:paraId="73797A12" w14:textId="77777777" w:rsidR="00A71F21" w:rsidRDefault="00A71F21">
    <w:pPr>
      <w:ind w:right="270"/>
      <w:jc w:val="center"/>
      <w:rPr>
        <w:rFonts w:ascii="Arial Narrow" w:hAnsi="Arial Narrow"/>
        <w:sz w:val="32"/>
      </w:rPr>
    </w:pPr>
  </w:p>
  <w:p w14:paraId="164CFE73" w14:textId="77777777" w:rsidR="00A71F21" w:rsidRDefault="00A71F2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F5D08" w14:textId="77777777" w:rsidR="008254A5" w:rsidRDefault="008254A5">
      <w:bookmarkStart w:id="0" w:name="_Hlk482969786"/>
      <w:bookmarkEnd w:id="0"/>
      <w:r>
        <w:separator/>
      </w:r>
    </w:p>
  </w:footnote>
  <w:footnote w:type="continuationSeparator" w:id="0">
    <w:p w14:paraId="7E81F416" w14:textId="77777777" w:rsidR="008254A5" w:rsidRDefault="00825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8BB69" w14:textId="4BDA4617" w:rsidR="00A71F21" w:rsidRPr="007354E3" w:rsidRDefault="00D35256" w:rsidP="00081D30">
    <w:bookmarkStart w:id="2" w:name="OLE_LINK1"/>
    <w:bookmarkStart w:id="3" w:name="OLE_LINK2"/>
    <w:bookmarkStart w:id="4" w:name="_Hlk485299932"/>
    <w:bookmarkStart w:id="5" w:name="OLE_LINK3"/>
    <w:r>
      <w:rPr>
        <w:noProof/>
        <w:lang w:val="hu-HU" w:eastAsia="zh-CN"/>
      </w:rPr>
      <w:drawing>
        <wp:anchor distT="0" distB="0" distL="114300" distR="114300" simplePos="0" relativeHeight="251659264" behindDoc="1" locked="0" layoutInCell="1" allowOverlap="1" wp14:anchorId="1B38DC2C" wp14:editId="65716FC8">
          <wp:simplePos x="0" y="0"/>
          <wp:positionH relativeFrom="column">
            <wp:posOffset>-681355</wp:posOffset>
          </wp:positionH>
          <wp:positionV relativeFrom="paragraph">
            <wp:posOffset>132715</wp:posOffset>
          </wp:positionV>
          <wp:extent cx="1691640" cy="751840"/>
          <wp:effectExtent l="0" t="0" r="0" b="0"/>
          <wp:wrapNone/>
          <wp:docPr id="6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zh-CN"/>
      </w:rPr>
      <w:drawing>
        <wp:anchor distT="0" distB="0" distL="114300" distR="114300" simplePos="0" relativeHeight="251656192" behindDoc="1" locked="0" layoutInCell="1" allowOverlap="1" wp14:anchorId="6F634505" wp14:editId="3B54711B">
          <wp:simplePos x="0" y="0"/>
          <wp:positionH relativeFrom="column">
            <wp:posOffset>5334000</wp:posOffset>
          </wp:positionH>
          <wp:positionV relativeFrom="paragraph">
            <wp:posOffset>111125</wp:posOffset>
          </wp:positionV>
          <wp:extent cx="379730" cy="539115"/>
          <wp:effectExtent l="0" t="0" r="0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539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zh-CN"/>
      </w:rPr>
      <w:drawing>
        <wp:anchor distT="0" distB="0" distL="114300" distR="114300" simplePos="0" relativeHeight="251657216" behindDoc="1" locked="0" layoutInCell="1" allowOverlap="1" wp14:anchorId="4E5BC421" wp14:editId="3D5F4E5E">
          <wp:simplePos x="0" y="0"/>
          <wp:positionH relativeFrom="column">
            <wp:posOffset>6096000</wp:posOffset>
          </wp:positionH>
          <wp:positionV relativeFrom="paragraph">
            <wp:posOffset>111125</wp:posOffset>
          </wp:positionV>
          <wp:extent cx="379730" cy="539115"/>
          <wp:effectExtent l="0" t="0" r="0" b="0"/>
          <wp:wrapNone/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539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A794C" w14:textId="77777777" w:rsidR="00A71F21" w:rsidRPr="00DC1146" w:rsidRDefault="00A71F21" w:rsidP="00F24D81">
    <w:pPr>
      <w:pStyle w:val="lfej"/>
      <w:ind w:left="1843"/>
      <w:rPr>
        <w:rFonts w:ascii="Calibri" w:hAnsi="Calibri" w:cs="Calibri"/>
        <w:bCs/>
        <w:sz w:val="18"/>
        <w:szCs w:val="18"/>
        <w:lang w:val="hu"/>
      </w:rPr>
    </w:pPr>
    <w:r>
      <w:rPr>
        <w:rFonts w:ascii="Calibri" w:hAnsi="Calibri" w:cs="Calibri"/>
        <w:sz w:val="18"/>
        <w:szCs w:val="18"/>
        <w:lang w:val="hu"/>
      </w:rPr>
      <w:t>Comuna Mihăești, Sat Buleta, Str. Depozitelor nr. 5</w:t>
    </w:r>
    <w:proofErr w:type="gramStart"/>
    <w:r>
      <w:rPr>
        <w:rFonts w:ascii="Calibri" w:hAnsi="Calibri" w:cs="Calibri"/>
        <w:sz w:val="18"/>
        <w:szCs w:val="18"/>
        <w:lang w:val="hu"/>
      </w:rPr>
      <w:t>.,</w:t>
    </w:r>
    <w:proofErr w:type="gramEnd"/>
    <w:r>
      <w:rPr>
        <w:rFonts w:ascii="Calibri" w:hAnsi="Calibri" w:cs="Calibri"/>
        <w:sz w:val="18"/>
        <w:szCs w:val="18"/>
        <w:lang w:val="hu"/>
      </w:rPr>
      <w:t xml:space="preserve"> jud. Vâlcea, </w:t>
    </w:r>
  </w:p>
  <w:p w14:paraId="398C1D65" w14:textId="6CE1A3E5" w:rsidR="00A71F21" w:rsidRPr="00DC1146" w:rsidRDefault="00D35256" w:rsidP="00F24D81">
    <w:pPr>
      <w:pStyle w:val="Cmsor1"/>
      <w:tabs>
        <w:tab w:val="center" w:pos="4358"/>
        <w:tab w:val="right" w:pos="8816"/>
      </w:tabs>
      <w:ind w:left="1843" w:right="-28"/>
      <w:rPr>
        <w:rFonts w:ascii="Calibri" w:hAnsi="Calibri" w:cs="Calibri"/>
        <w:b w:val="0"/>
        <w:bCs/>
        <w:sz w:val="18"/>
        <w:szCs w:val="18"/>
        <w:lang w:val="hu"/>
      </w:rPr>
    </w:pPr>
    <w:r>
      <w:rPr>
        <w:rFonts w:ascii="Calibri" w:hAnsi="Calibri" w:cs="Calibri"/>
        <w:b w:val="0"/>
        <w:noProof/>
        <w:lang w:val="hu-HU" w:eastAsia="zh-CN"/>
      </w:rPr>
      <w:drawing>
        <wp:anchor distT="0" distB="0" distL="114300" distR="114300" simplePos="0" relativeHeight="251658240" behindDoc="1" locked="0" layoutInCell="1" allowOverlap="1" wp14:anchorId="318014CF" wp14:editId="22D55319">
          <wp:simplePos x="0" y="0"/>
          <wp:positionH relativeFrom="page">
            <wp:posOffset>6615430</wp:posOffset>
          </wp:positionH>
          <wp:positionV relativeFrom="paragraph">
            <wp:posOffset>59690</wp:posOffset>
          </wp:positionV>
          <wp:extent cx="379730" cy="539115"/>
          <wp:effectExtent l="0" t="0" r="0" b="0"/>
          <wp:wrapNone/>
          <wp:docPr id="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539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b w:val="0"/>
        <w:sz w:val="18"/>
        <w:szCs w:val="18"/>
        <w:lang w:val="hu"/>
      </w:rPr>
      <w:t>Adószám: RO4701754, HÉA-kód Kereskedelem szám J38/999/1993, Alaptőke 103.560 lej</w:t>
    </w:r>
  </w:p>
  <w:p w14:paraId="4F507BCA" w14:textId="77777777" w:rsidR="00A71F21" w:rsidRPr="00002A7A" w:rsidRDefault="00A71F21" w:rsidP="00F24D81">
    <w:pPr>
      <w:pStyle w:val="Cmsor1"/>
      <w:ind w:left="1843" w:right="-28"/>
      <w:rPr>
        <w:rFonts w:ascii="Calibri" w:hAnsi="Calibri" w:cs="Calibri"/>
        <w:b w:val="0"/>
        <w:bCs/>
        <w:sz w:val="18"/>
        <w:szCs w:val="18"/>
      </w:rPr>
    </w:pPr>
    <w:proofErr w:type="gramStart"/>
    <w:r>
      <w:rPr>
        <w:rFonts w:ascii="Calibri" w:hAnsi="Calibri" w:cs="Calibri"/>
        <w:b w:val="0"/>
        <w:sz w:val="18"/>
        <w:szCs w:val="18"/>
        <w:lang w:val="hu"/>
      </w:rPr>
      <w:t>www.sarcom.ro</w:t>
    </w:r>
    <w:proofErr w:type="gramEnd"/>
    <w:r>
      <w:rPr>
        <w:rFonts w:ascii="Calibri" w:hAnsi="Calibri" w:cs="Calibri"/>
        <w:b w:val="0"/>
        <w:sz w:val="18"/>
        <w:szCs w:val="18"/>
        <w:lang w:val="hu"/>
      </w:rPr>
      <w:t>, e-mail: office@sarcom.ro</w:t>
    </w:r>
  </w:p>
  <w:p w14:paraId="5DA9D4E4" w14:textId="77777777" w:rsidR="00A71F21" w:rsidRPr="00002A7A" w:rsidRDefault="00A71F21" w:rsidP="00F24D81">
    <w:pPr>
      <w:pStyle w:val="Cmsor1"/>
      <w:ind w:left="1843" w:right="-28"/>
      <w:rPr>
        <w:rFonts w:ascii="Calibri" w:hAnsi="Calibri" w:cs="Calibri"/>
        <w:b w:val="0"/>
        <w:bCs/>
        <w:sz w:val="18"/>
        <w:szCs w:val="18"/>
      </w:rPr>
    </w:pPr>
    <w:r>
      <w:rPr>
        <w:rFonts w:ascii="Calibri" w:hAnsi="Calibri" w:cs="Calibri"/>
        <w:b w:val="0"/>
        <w:sz w:val="18"/>
        <w:szCs w:val="18"/>
        <w:lang w:val="hu"/>
      </w:rPr>
      <w:t xml:space="preserve">Banca Transilvania fiók Vâlcea Számlaszám </w:t>
    </w:r>
    <w:bookmarkStart w:id="6" w:name="OLE_LINK4"/>
    <w:r>
      <w:rPr>
        <w:rFonts w:ascii="Calibri" w:hAnsi="Calibri" w:cs="Calibri"/>
        <w:b w:val="0"/>
        <w:sz w:val="18"/>
        <w:szCs w:val="18"/>
        <w:lang w:val="hu"/>
      </w:rPr>
      <w:t>RO89BTRLRONCRT0277274301</w:t>
    </w:r>
    <w:bookmarkEnd w:id="6"/>
  </w:p>
  <w:p w14:paraId="575906DE" w14:textId="77777777" w:rsidR="00A71F21" w:rsidRDefault="00A71F21" w:rsidP="00F24D81">
    <w:pPr>
      <w:ind w:left="1843"/>
    </w:pPr>
    <w:r>
      <w:rPr>
        <w:rFonts w:ascii="Calibri" w:hAnsi="Calibri" w:cs="Calibri"/>
        <w:sz w:val="18"/>
        <w:szCs w:val="18"/>
        <w:lang w:val="hu"/>
      </w:rPr>
      <w:t>Tel./Fax: 0250 772 562 / 0250 772 547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63AB"/>
    <w:multiLevelType w:val="hybridMultilevel"/>
    <w:tmpl w:val="4D3426AC"/>
    <w:lvl w:ilvl="0" w:tplc="3E408C06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1" w15:restartNumberingAfterBreak="0">
    <w:nsid w:val="0DF40C10"/>
    <w:multiLevelType w:val="multilevel"/>
    <w:tmpl w:val="F92C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B326E"/>
    <w:multiLevelType w:val="hybridMultilevel"/>
    <w:tmpl w:val="9118EA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A34517"/>
    <w:multiLevelType w:val="multilevel"/>
    <w:tmpl w:val="A0D8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6621F"/>
    <w:multiLevelType w:val="hybridMultilevel"/>
    <w:tmpl w:val="1D70D088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5" w15:restartNumberingAfterBreak="0">
    <w:nsid w:val="17874636"/>
    <w:multiLevelType w:val="hybridMultilevel"/>
    <w:tmpl w:val="FB3A984C"/>
    <w:lvl w:ilvl="0" w:tplc="FDDEC05C">
      <w:start w:val="19"/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Cambria" w:eastAsia="Times New Roman" w:hAnsi="Cambri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6" w15:restartNumberingAfterBreak="0">
    <w:nsid w:val="1A0742EB"/>
    <w:multiLevelType w:val="multilevel"/>
    <w:tmpl w:val="C812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A66349"/>
    <w:multiLevelType w:val="hybridMultilevel"/>
    <w:tmpl w:val="C2A48320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4E7228"/>
    <w:multiLevelType w:val="multilevel"/>
    <w:tmpl w:val="7D9A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242EEB"/>
    <w:multiLevelType w:val="multilevel"/>
    <w:tmpl w:val="4AD64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80C34"/>
    <w:multiLevelType w:val="multilevel"/>
    <w:tmpl w:val="A12E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E466E"/>
    <w:multiLevelType w:val="multilevel"/>
    <w:tmpl w:val="6CB2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B231A"/>
    <w:multiLevelType w:val="multilevel"/>
    <w:tmpl w:val="92B8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B61454"/>
    <w:multiLevelType w:val="multilevel"/>
    <w:tmpl w:val="0A22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324E9C"/>
    <w:multiLevelType w:val="hybridMultilevel"/>
    <w:tmpl w:val="BACEE9E6"/>
    <w:lvl w:ilvl="0" w:tplc="A630123A">
      <w:start w:val="5"/>
      <w:numFmt w:val="bullet"/>
      <w:lvlText w:val="-"/>
      <w:lvlJc w:val="left"/>
      <w:pPr>
        <w:tabs>
          <w:tab w:val="num" w:pos="1770"/>
        </w:tabs>
        <w:ind w:left="1770" w:hanging="1050"/>
      </w:pPr>
      <w:rPr>
        <w:rFonts w:ascii="Cambria" w:eastAsia="Times New Roman" w:hAnsi="Cambri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5C5550"/>
    <w:multiLevelType w:val="hybridMultilevel"/>
    <w:tmpl w:val="9C52A100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16" w15:restartNumberingAfterBreak="0">
    <w:nsid w:val="3C653681"/>
    <w:multiLevelType w:val="hybridMultilevel"/>
    <w:tmpl w:val="119CFD50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17" w15:restartNumberingAfterBreak="0">
    <w:nsid w:val="3F057144"/>
    <w:multiLevelType w:val="hybridMultilevel"/>
    <w:tmpl w:val="39EA58FA"/>
    <w:lvl w:ilvl="0" w:tplc="9DB0099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18" w15:restartNumberingAfterBreak="0">
    <w:nsid w:val="45825F8C"/>
    <w:multiLevelType w:val="multilevel"/>
    <w:tmpl w:val="9A52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EB65D3"/>
    <w:multiLevelType w:val="hybridMultilevel"/>
    <w:tmpl w:val="696E2D7E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20" w15:restartNumberingAfterBreak="0">
    <w:nsid w:val="484715BE"/>
    <w:multiLevelType w:val="hybridMultilevel"/>
    <w:tmpl w:val="98C06820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21" w15:restartNumberingAfterBreak="0">
    <w:nsid w:val="53F22803"/>
    <w:multiLevelType w:val="multilevel"/>
    <w:tmpl w:val="6E6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CB4204"/>
    <w:multiLevelType w:val="hybridMultilevel"/>
    <w:tmpl w:val="4D7ADAD6"/>
    <w:lvl w:ilvl="0" w:tplc="14183A3A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D3974"/>
    <w:multiLevelType w:val="hybridMultilevel"/>
    <w:tmpl w:val="7DE8AA02"/>
    <w:lvl w:ilvl="0" w:tplc="949002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97897"/>
    <w:multiLevelType w:val="hybridMultilevel"/>
    <w:tmpl w:val="5D4A34F8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  <w:rPr>
        <w:rFonts w:cs="Times New Roman"/>
      </w:rPr>
    </w:lvl>
  </w:abstractNum>
  <w:abstractNum w:abstractNumId="25" w15:restartNumberingAfterBreak="0">
    <w:nsid w:val="6F5272E0"/>
    <w:multiLevelType w:val="multilevel"/>
    <w:tmpl w:val="97EE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B463D1"/>
    <w:multiLevelType w:val="multilevel"/>
    <w:tmpl w:val="230A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E06728"/>
    <w:multiLevelType w:val="multilevel"/>
    <w:tmpl w:val="48E4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85041F"/>
    <w:multiLevelType w:val="hybridMultilevel"/>
    <w:tmpl w:val="C9704742"/>
    <w:lvl w:ilvl="0" w:tplc="88D6F6A6">
      <w:start w:val="1"/>
      <w:numFmt w:val="bullet"/>
      <w:lvlText w:val=""/>
      <w:lvlJc w:val="left"/>
      <w:pPr>
        <w:ind w:left="99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9" w15:restartNumberingAfterBreak="0">
    <w:nsid w:val="7B5E2664"/>
    <w:multiLevelType w:val="multilevel"/>
    <w:tmpl w:val="E57E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28"/>
  </w:num>
  <w:num w:numId="5">
    <w:abstractNumId w:val="24"/>
  </w:num>
  <w:num w:numId="6">
    <w:abstractNumId w:val="20"/>
  </w:num>
  <w:num w:numId="7">
    <w:abstractNumId w:val="4"/>
  </w:num>
  <w:num w:numId="8">
    <w:abstractNumId w:val="16"/>
  </w:num>
  <w:num w:numId="9">
    <w:abstractNumId w:val="19"/>
  </w:num>
  <w:num w:numId="10">
    <w:abstractNumId w:val="15"/>
  </w:num>
  <w:num w:numId="11">
    <w:abstractNumId w:val="17"/>
  </w:num>
  <w:num w:numId="12">
    <w:abstractNumId w:val="0"/>
  </w:num>
  <w:num w:numId="13">
    <w:abstractNumId w:val="21"/>
  </w:num>
  <w:num w:numId="14">
    <w:abstractNumId w:val="29"/>
  </w:num>
  <w:num w:numId="15">
    <w:abstractNumId w:val="13"/>
  </w:num>
  <w:num w:numId="16">
    <w:abstractNumId w:val="8"/>
  </w:num>
  <w:num w:numId="17">
    <w:abstractNumId w:val="3"/>
  </w:num>
  <w:num w:numId="18">
    <w:abstractNumId w:val="26"/>
  </w:num>
  <w:num w:numId="19">
    <w:abstractNumId w:val="27"/>
  </w:num>
  <w:num w:numId="20">
    <w:abstractNumId w:val="25"/>
  </w:num>
  <w:num w:numId="21">
    <w:abstractNumId w:val="9"/>
  </w:num>
  <w:num w:numId="22">
    <w:abstractNumId w:val="6"/>
  </w:num>
  <w:num w:numId="23">
    <w:abstractNumId w:val="11"/>
  </w:num>
  <w:num w:numId="24">
    <w:abstractNumId w:val="18"/>
  </w:num>
  <w:num w:numId="25">
    <w:abstractNumId w:val="12"/>
  </w:num>
  <w:num w:numId="26">
    <w:abstractNumId w:val="10"/>
  </w:num>
  <w:num w:numId="27">
    <w:abstractNumId w:val="1"/>
  </w:num>
  <w:num w:numId="28">
    <w:abstractNumId w:val="23"/>
  </w:num>
  <w:num w:numId="29">
    <w:abstractNumId w:val="22"/>
  </w:num>
  <w:num w:numId="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45"/>
    <w:rsid w:val="00002A7A"/>
    <w:rsid w:val="00003D35"/>
    <w:rsid w:val="00005955"/>
    <w:rsid w:val="00011A2C"/>
    <w:rsid w:val="000164C4"/>
    <w:rsid w:val="000172EF"/>
    <w:rsid w:val="00021282"/>
    <w:rsid w:val="0002141A"/>
    <w:rsid w:val="000233D7"/>
    <w:rsid w:val="000271D2"/>
    <w:rsid w:val="00027953"/>
    <w:rsid w:val="000316C3"/>
    <w:rsid w:val="00035425"/>
    <w:rsid w:val="00040F77"/>
    <w:rsid w:val="00041155"/>
    <w:rsid w:val="00044FA1"/>
    <w:rsid w:val="00046B8C"/>
    <w:rsid w:val="000479F0"/>
    <w:rsid w:val="000523F5"/>
    <w:rsid w:val="00052ADA"/>
    <w:rsid w:val="000557BF"/>
    <w:rsid w:val="00055861"/>
    <w:rsid w:val="0005785D"/>
    <w:rsid w:val="0006004B"/>
    <w:rsid w:val="000629BD"/>
    <w:rsid w:val="00073497"/>
    <w:rsid w:val="0007551E"/>
    <w:rsid w:val="000810B9"/>
    <w:rsid w:val="00081D30"/>
    <w:rsid w:val="00082067"/>
    <w:rsid w:val="000855AD"/>
    <w:rsid w:val="00086A53"/>
    <w:rsid w:val="00092596"/>
    <w:rsid w:val="00092D18"/>
    <w:rsid w:val="000A0AB1"/>
    <w:rsid w:val="000A1982"/>
    <w:rsid w:val="000A3398"/>
    <w:rsid w:val="000A6866"/>
    <w:rsid w:val="000B2219"/>
    <w:rsid w:val="000B24FF"/>
    <w:rsid w:val="000B2B64"/>
    <w:rsid w:val="000B349C"/>
    <w:rsid w:val="000B3770"/>
    <w:rsid w:val="000B41A1"/>
    <w:rsid w:val="000B5184"/>
    <w:rsid w:val="000C17AB"/>
    <w:rsid w:val="000C2A3B"/>
    <w:rsid w:val="000C3559"/>
    <w:rsid w:val="000C578D"/>
    <w:rsid w:val="000D00FF"/>
    <w:rsid w:val="000D04DB"/>
    <w:rsid w:val="000D26E7"/>
    <w:rsid w:val="000D581C"/>
    <w:rsid w:val="000E0115"/>
    <w:rsid w:val="000E1467"/>
    <w:rsid w:val="000E1854"/>
    <w:rsid w:val="000E3683"/>
    <w:rsid w:val="000E5AA1"/>
    <w:rsid w:val="000E5AE6"/>
    <w:rsid w:val="000F0274"/>
    <w:rsid w:val="000F0C0A"/>
    <w:rsid w:val="000F259A"/>
    <w:rsid w:val="000F486F"/>
    <w:rsid w:val="000F555B"/>
    <w:rsid w:val="000F5C73"/>
    <w:rsid w:val="000F6243"/>
    <w:rsid w:val="001022A5"/>
    <w:rsid w:val="001024B4"/>
    <w:rsid w:val="001063C1"/>
    <w:rsid w:val="00113186"/>
    <w:rsid w:val="00115E84"/>
    <w:rsid w:val="00117BD5"/>
    <w:rsid w:val="00120C6E"/>
    <w:rsid w:val="001220CA"/>
    <w:rsid w:val="00124803"/>
    <w:rsid w:val="0012497F"/>
    <w:rsid w:val="0012653A"/>
    <w:rsid w:val="00126BDE"/>
    <w:rsid w:val="00127D45"/>
    <w:rsid w:val="0013270B"/>
    <w:rsid w:val="0013288F"/>
    <w:rsid w:val="0013305B"/>
    <w:rsid w:val="00137250"/>
    <w:rsid w:val="0013738A"/>
    <w:rsid w:val="0014154A"/>
    <w:rsid w:val="00142678"/>
    <w:rsid w:val="00142EDB"/>
    <w:rsid w:val="0014710B"/>
    <w:rsid w:val="00151298"/>
    <w:rsid w:val="00157AEA"/>
    <w:rsid w:val="00164734"/>
    <w:rsid w:val="00166FDB"/>
    <w:rsid w:val="00171108"/>
    <w:rsid w:val="00171DE2"/>
    <w:rsid w:val="001721CE"/>
    <w:rsid w:val="00175407"/>
    <w:rsid w:val="00176340"/>
    <w:rsid w:val="0017711F"/>
    <w:rsid w:val="0018079E"/>
    <w:rsid w:val="001839A7"/>
    <w:rsid w:val="00185E80"/>
    <w:rsid w:val="00187062"/>
    <w:rsid w:val="00190721"/>
    <w:rsid w:val="00190DFD"/>
    <w:rsid w:val="001A3BFB"/>
    <w:rsid w:val="001B0FDD"/>
    <w:rsid w:val="001B2004"/>
    <w:rsid w:val="001B22D6"/>
    <w:rsid w:val="001B2FDE"/>
    <w:rsid w:val="001B43C7"/>
    <w:rsid w:val="001B6692"/>
    <w:rsid w:val="001B66F3"/>
    <w:rsid w:val="001C093D"/>
    <w:rsid w:val="001C2336"/>
    <w:rsid w:val="001C3F20"/>
    <w:rsid w:val="001C4DDB"/>
    <w:rsid w:val="001D1732"/>
    <w:rsid w:val="001D1972"/>
    <w:rsid w:val="001D1C5D"/>
    <w:rsid w:val="001D29C1"/>
    <w:rsid w:val="001D3B45"/>
    <w:rsid w:val="001D6108"/>
    <w:rsid w:val="001E2856"/>
    <w:rsid w:val="001E548C"/>
    <w:rsid w:val="001E6E4B"/>
    <w:rsid w:val="001F07C7"/>
    <w:rsid w:val="001F1286"/>
    <w:rsid w:val="001F1EC2"/>
    <w:rsid w:val="001F5AE7"/>
    <w:rsid w:val="001F5B79"/>
    <w:rsid w:val="00202081"/>
    <w:rsid w:val="002040F6"/>
    <w:rsid w:val="00204D5F"/>
    <w:rsid w:val="0020759F"/>
    <w:rsid w:val="002176C8"/>
    <w:rsid w:val="00217FCF"/>
    <w:rsid w:val="00220FD9"/>
    <w:rsid w:val="00221328"/>
    <w:rsid w:val="00221EA9"/>
    <w:rsid w:val="00222632"/>
    <w:rsid w:val="0022468F"/>
    <w:rsid w:val="00225588"/>
    <w:rsid w:val="0022575C"/>
    <w:rsid w:val="002275A8"/>
    <w:rsid w:val="00227819"/>
    <w:rsid w:val="002348FE"/>
    <w:rsid w:val="002352F3"/>
    <w:rsid w:val="002400C4"/>
    <w:rsid w:val="00240AB7"/>
    <w:rsid w:val="00240ACF"/>
    <w:rsid w:val="002414AA"/>
    <w:rsid w:val="00244B81"/>
    <w:rsid w:val="0024594E"/>
    <w:rsid w:val="00245C44"/>
    <w:rsid w:val="002523AA"/>
    <w:rsid w:val="00252B38"/>
    <w:rsid w:val="00255AEE"/>
    <w:rsid w:val="00257ADF"/>
    <w:rsid w:val="00260020"/>
    <w:rsid w:val="00260947"/>
    <w:rsid w:val="00261F45"/>
    <w:rsid w:val="00262023"/>
    <w:rsid w:val="002655A8"/>
    <w:rsid w:val="00266060"/>
    <w:rsid w:val="00272EBD"/>
    <w:rsid w:val="00273A16"/>
    <w:rsid w:val="00273AD0"/>
    <w:rsid w:val="0027718F"/>
    <w:rsid w:val="00281568"/>
    <w:rsid w:val="002858CD"/>
    <w:rsid w:val="0028672D"/>
    <w:rsid w:val="00291250"/>
    <w:rsid w:val="002914B9"/>
    <w:rsid w:val="002919BC"/>
    <w:rsid w:val="00292386"/>
    <w:rsid w:val="00292FAF"/>
    <w:rsid w:val="00296F65"/>
    <w:rsid w:val="0029716F"/>
    <w:rsid w:val="00297B1E"/>
    <w:rsid w:val="002A06A6"/>
    <w:rsid w:val="002A17E5"/>
    <w:rsid w:val="002A1A8C"/>
    <w:rsid w:val="002A44D0"/>
    <w:rsid w:val="002A5662"/>
    <w:rsid w:val="002A6589"/>
    <w:rsid w:val="002A7149"/>
    <w:rsid w:val="002B274A"/>
    <w:rsid w:val="002B3EED"/>
    <w:rsid w:val="002B4603"/>
    <w:rsid w:val="002B4AB0"/>
    <w:rsid w:val="002B66B3"/>
    <w:rsid w:val="002C0CDD"/>
    <w:rsid w:val="002C2B05"/>
    <w:rsid w:val="002C3E93"/>
    <w:rsid w:val="002C41BE"/>
    <w:rsid w:val="002C5275"/>
    <w:rsid w:val="002C530E"/>
    <w:rsid w:val="002C540D"/>
    <w:rsid w:val="002C57B1"/>
    <w:rsid w:val="002D05C8"/>
    <w:rsid w:val="002D3DC1"/>
    <w:rsid w:val="002D4168"/>
    <w:rsid w:val="002D59F9"/>
    <w:rsid w:val="002E015E"/>
    <w:rsid w:val="002E0384"/>
    <w:rsid w:val="002E1A63"/>
    <w:rsid w:val="002E4C1D"/>
    <w:rsid w:val="002E5E4B"/>
    <w:rsid w:val="002E6DEB"/>
    <w:rsid w:val="002F1603"/>
    <w:rsid w:val="002F3E0F"/>
    <w:rsid w:val="002F3E6A"/>
    <w:rsid w:val="002F4EB5"/>
    <w:rsid w:val="0030013B"/>
    <w:rsid w:val="003010FF"/>
    <w:rsid w:val="00307892"/>
    <w:rsid w:val="00310C4F"/>
    <w:rsid w:val="00313499"/>
    <w:rsid w:val="00313544"/>
    <w:rsid w:val="00313779"/>
    <w:rsid w:val="0031584D"/>
    <w:rsid w:val="0031632A"/>
    <w:rsid w:val="00316C9E"/>
    <w:rsid w:val="00321122"/>
    <w:rsid w:val="003271D0"/>
    <w:rsid w:val="00327C42"/>
    <w:rsid w:val="00330045"/>
    <w:rsid w:val="00331661"/>
    <w:rsid w:val="00334544"/>
    <w:rsid w:val="00337DAF"/>
    <w:rsid w:val="0034136D"/>
    <w:rsid w:val="0035173A"/>
    <w:rsid w:val="00351F81"/>
    <w:rsid w:val="00360B16"/>
    <w:rsid w:val="00360E9A"/>
    <w:rsid w:val="003702A7"/>
    <w:rsid w:val="0037040E"/>
    <w:rsid w:val="003719C6"/>
    <w:rsid w:val="003733C6"/>
    <w:rsid w:val="00373966"/>
    <w:rsid w:val="00373A32"/>
    <w:rsid w:val="00373F37"/>
    <w:rsid w:val="00374DD7"/>
    <w:rsid w:val="00375DFE"/>
    <w:rsid w:val="003804B6"/>
    <w:rsid w:val="003811AE"/>
    <w:rsid w:val="003827E2"/>
    <w:rsid w:val="00383410"/>
    <w:rsid w:val="00384077"/>
    <w:rsid w:val="003904BB"/>
    <w:rsid w:val="00390F11"/>
    <w:rsid w:val="00393691"/>
    <w:rsid w:val="00393873"/>
    <w:rsid w:val="003945CE"/>
    <w:rsid w:val="003978B1"/>
    <w:rsid w:val="003A2C8B"/>
    <w:rsid w:val="003A2EFB"/>
    <w:rsid w:val="003A3FD6"/>
    <w:rsid w:val="003A76B1"/>
    <w:rsid w:val="003A7C4F"/>
    <w:rsid w:val="003B38BE"/>
    <w:rsid w:val="003B683C"/>
    <w:rsid w:val="003C1696"/>
    <w:rsid w:val="003C2721"/>
    <w:rsid w:val="003C3196"/>
    <w:rsid w:val="003C4094"/>
    <w:rsid w:val="003C5E23"/>
    <w:rsid w:val="003C68D7"/>
    <w:rsid w:val="003D024E"/>
    <w:rsid w:val="003D046F"/>
    <w:rsid w:val="003D0920"/>
    <w:rsid w:val="003D0C2E"/>
    <w:rsid w:val="003D1D9D"/>
    <w:rsid w:val="003D227A"/>
    <w:rsid w:val="003D24D1"/>
    <w:rsid w:val="003D2538"/>
    <w:rsid w:val="003D3F06"/>
    <w:rsid w:val="003D435A"/>
    <w:rsid w:val="003D44C0"/>
    <w:rsid w:val="003D55B3"/>
    <w:rsid w:val="003D7462"/>
    <w:rsid w:val="003E04FD"/>
    <w:rsid w:val="003E055A"/>
    <w:rsid w:val="003E164D"/>
    <w:rsid w:val="003E4732"/>
    <w:rsid w:val="003E7A1A"/>
    <w:rsid w:val="003F0385"/>
    <w:rsid w:val="003F3EB2"/>
    <w:rsid w:val="003F4013"/>
    <w:rsid w:val="003F48E8"/>
    <w:rsid w:val="003F6459"/>
    <w:rsid w:val="004005FB"/>
    <w:rsid w:val="00400941"/>
    <w:rsid w:val="00402652"/>
    <w:rsid w:val="0040369F"/>
    <w:rsid w:val="00404E52"/>
    <w:rsid w:val="00411885"/>
    <w:rsid w:val="00414171"/>
    <w:rsid w:val="0041542F"/>
    <w:rsid w:val="00415447"/>
    <w:rsid w:val="004204E9"/>
    <w:rsid w:val="00430188"/>
    <w:rsid w:val="004307F2"/>
    <w:rsid w:val="0043121D"/>
    <w:rsid w:val="004343A3"/>
    <w:rsid w:val="00435795"/>
    <w:rsid w:val="00436058"/>
    <w:rsid w:val="00436281"/>
    <w:rsid w:val="00437053"/>
    <w:rsid w:val="00437FB6"/>
    <w:rsid w:val="004404DD"/>
    <w:rsid w:val="0045307D"/>
    <w:rsid w:val="004535CE"/>
    <w:rsid w:val="00455E16"/>
    <w:rsid w:val="004573D3"/>
    <w:rsid w:val="00461BCD"/>
    <w:rsid w:val="004635DB"/>
    <w:rsid w:val="0046495F"/>
    <w:rsid w:val="00465481"/>
    <w:rsid w:val="004657D2"/>
    <w:rsid w:val="00466E2C"/>
    <w:rsid w:val="00467176"/>
    <w:rsid w:val="004677EB"/>
    <w:rsid w:val="00471CC4"/>
    <w:rsid w:val="00471CD8"/>
    <w:rsid w:val="00473E5E"/>
    <w:rsid w:val="00474010"/>
    <w:rsid w:val="0047506A"/>
    <w:rsid w:val="0047540E"/>
    <w:rsid w:val="00482137"/>
    <w:rsid w:val="004830C6"/>
    <w:rsid w:val="00484AAA"/>
    <w:rsid w:val="0048781B"/>
    <w:rsid w:val="00487C4D"/>
    <w:rsid w:val="0049003E"/>
    <w:rsid w:val="00493F76"/>
    <w:rsid w:val="004956C4"/>
    <w:rsid w:val="004A035D"/>
    <w:rsid w:val="004A3A2F"/>
    <w:rsid w:val="004A6F62"/>
    <w:rsid w:val="004B0C6D"/>
    <w:rsid w:val="004B1193"/>
    <w:rsid w:val="004B2410"/>
    <w:rsid w:val="004B31E6"/>
    <w:rsid w:val="004B5B29"/>
    <w:rsid w:val="004B5C42"/>
    <w:rsid w:val="004B7351"/>
    <w:rsid w:val="004C0B55"/>
    <w:rsid w:val="004C5F9B"/>
    <w:rsid w:val="004C7651"/>
    <w:rsid w:val="004D0DA5"/>
    <w:rsid w:val="004D3613"/>
    <w:rsid w:val="004D5190"/>
    <w:rsid w:val="004F144C"/>
    <w:rsid w:val="004F20A4"/>
    <w:rsid w:val="004F32C1"/>
    <w:rsid w:val="004F559C"/>
    <w:rsid w:val="004F6207"/>
    <w:rsid w:val="004F6DA8"/>
    <w:rsid w:val="004F731F"/>
    <w:rsid w:val="0050015C"/>
    <w:rsid w:val="005071DF"/>
    <w:rsid w:val="005078CF"/>
    <w:rsid w:val="00510942"/>
    <w:rsid w:val="00510E08"/>
    <w:rsid w:val="005118AF"/>
    <w:rsid w:val="00512F40"/>
    <w:rsid w:val="005160AC"/>
    <w:rsid w:val="005251DA"/>
    <w:rsid w:val="00527D9F"/>
    <w:rsid w:val="00530C7C"/>
    <w:rsid w:val="005340F1"/>
    <w:rsid w:val="00535918"/>
    <w:rsid w:val="00542E5D"/>
    <w:rsid w:val="005448AB"/>
    <w:rsid w:val="00545907"/>
    <w:rsid w:val="00546072"/>
    <w:rsid w:val="00547BB1"/>
    <w:rsid w:val="00550D41"/>
    <w:rsid w:val="00554402"/>
    <w:rsid w:val="005604C3"/>
    <w:rsid w:val="00562E71"/>
    <w:rsid w:val="005650C2"/>
    <w:rsid w:val="0056548A"/>
    <w:rsid w:val="0056742F"/>
    <w:rsid w:val="0057360B"/>
    <w:rsid w:val="00574695"/>
    <w:rsid w:val="0057582D"/>
    <w:rsid w:val="00580FF6"/>
    <w:rsid w:val="00581816"/>
    <w:rsid w:val="00583E7F"/>
    <w:rsid w:val="00592D10"/>
    <w:rsid w:val="0059403A"/>
    <w:rsid w:val="00595109"/>
    <w:rsid w:val="0059535F"/>
    <w:rsid w:val="00596650"/>
    <w:rsid w:val="005A2E60"/>
    <w:rsid w:val="005A5789"/>
    <w:rsid w:val="005C12F0"/>
    <w:rsid w:val="005C18B4"/>
    <w:rsid w:val="005C2568"/>
    <w:rsid w:val="005C26D6"/>
    <w:rsid w:val="005D1AF7"/>
    <w:rsid w:val="005D1B94"/>
    <w:rsid w:val="005D57CB"/>
    <w:rsid w:val="005D78B8"/>
    <w:rsid w:val="005E0D6D"/>
    <w:rsid w:val="005E1FEB"/>
    <w:rsid w:val="005E2682"/>
    <w:rsid w:val="005E349F"/>
    <w:rsid w:val="005E4BDB"/>
    <w:rsid w:val="005E6E74"/>
    <w:rsid w:val="005E7ADF"/>
    <w:rsid w:val="005F0A9F"/>
    <w:rsid w:val="005F0B98"/>
    <w:rsid w:val="005F375D"/>
    <w:rsid w:val="005F4ADF"/>
    <w:rsid w:val="005F52FF"/>
    <w:rsid w:val="005F75E9"/>
    <w:rsid w:val="006002DB"/>
    <w:rsid w:val="00601589"/>
    <w:rsid w:val="00601922"/>
    <w:rsid w:val="006035C5"/>
    <w:rsid w:val="00604588"/>
    <w:rsid w:val="00606CC2"/>
    <w:rsid w:val="00606D36"/>
    <w:rsid w:val="00610762"/>
    <w:rsid w:val="006127E1"/>
    <w:rsid w:val="0061297D"/>
    <w:rsid w:val="00615D9D"/>
    <w:rsid w:val="00621D60"/>
    <w:rsid w:val="00622851"/>
    <w:rsid w:val="00623C2E"/>
    <w:rsid w:val="00627AAD"/>
    <w:rsid w:val="0063170F"/>
    <w:rsid w:val="00633B97"/>
    <w:rsid w:val="00635312"/>
    <w:rsid w:val="00637CC9"/>
    <w:rsid w:val="006478FA"/>
    <w:rsid w:val="00650A2F"/>
    <w:rsid w:val="00654D61"/>
    <w:rsid w:val="00655B28"/>
    <w:rsid w:val="00655FBA"/>
    <w:rsid w:val="00657AC8"/>
    <w:rsid w:val="006604C6"/>
    <w:rsid w:val="00660581"/>
    <w:rsid w:val="00662822"/>
    <w:rsid w:val="00662A66"/>
    <w:rsid w:val="006631A7"/>
    <w:rsid w:val="00663BC1"/>
    <w:rsid w:val="00670E2C"/>
    <w:rsid w:val="00671704"/>
    <w:rsid w:val="00675592"/>
    <w:rsid w:val="00676267"/>
    <w:rsid w:val="0068036D"/>
    <w:rsid w:val="006824AB"/>
    <w:rsid w:val="006844A4"/>
    <w:rsid w:val="0068641A"/>
    <w:rsid w:val="00686A5B"/>
    <w:rsid w:val="006903EB"/>
    <w:rsid w:val="00693B80"/>
    <w:rsid w:val="00693D1F"/>
    <w:rsid w:val="00694548"/>
    <w:rsid w:val="00694A2C"/>
    <w:rsid w:val="00696179"/>
    <w:rsid w:val="006A1DBF"/>
    <w:rsid w:val="006A221D"/>
    <w:rsid w:val="006A3CAC"/>
    <w:rsid w:val="006A5039"/>
    <w:rsid w:val="006A591C"/>
    <w:rsid w:val="006A6395"/>
    <w:rsid w:val="006A7744"/>
    <w:rsid w:val="006B09FF"/>
    <w:rsid w:val="006B1F02"/>
    <w:rsid w:val="006B290E"/>
    <w:rsid w:val="006B4903"/>
    <w:rsid w:val="006B557E"/>
    <w:rsid w:val="006C07D1"/>
    <w:rsid w:val="006C2D3A"/>
    <w:rsid w:val="006C3BCB"/>
    <w:rsid w:val="006C63DA"/>
    <w:rsid w:val="006C70FA"/>
    <w:rsid w:val="006D00F6"/>
    <w:rsid w:val="006D092F"/>
    <w:rsid w:val="006D1364"/>
    <w:rsid w:val="006D3504"/>
    <w:rsid w:val="006D3AF7"/>
    <w:rsid w:val="006D7FF4"/>
    <w:rsid w:val="006E6128"/>
    <w:rsid w:val="006E7E49"/>
    <w:rsid w:val="006F71A1"/>
    <w:rsid w:val="006F749E"/>
    <w:rsid w:val="00701755"/>
    <w:rsid w:val="007025AE"/>
    <w:rsid w:val="007052A3"/>
    <w:rsid w:val="00710272"/>
    <w:rsid w:val="00711574"/>
    <w:rsid w:val="00712568"/>
    <w:rsid w:val="00714B7E"/>
    <w:rsid w:val="00715275"/>
    <w:rsid w:val="007155D4"/>
    <w:rsid w:val="00721409"/>
    <w:rsid w:val="00721691"/>
    <w:rsid w:val="00721BDF"/>
    <w:rsid w:val="00724D02"/>
    <w:rsid w:val="007276B1"/>
    <w:rsid w:val="007307CD"/>
    <w:rsid w:val="00731384"/>
    <w:rsid w:val="00732080"/>
    <w:rsid w:val="0073241A"/>
    <w:rsid w:val="00733117"/>
    <w:rsid w:val="00733316"/>
    <w:rsid w:val="007354E3"/>
    <w:rsid w:val="00740730"/>
    <w:rsid w:val="00744C3B"/>
    <w:rsid w:val="00746364"/>
    <w:rsid w:val="0075068C"/>
    <w:rsid w:val="007506E7"/>
    <w:rsid w:val="007510A8"/>
    <w:rsid w:val="007516C2"/>
    <w:rsid w:val="00752795"/>
    <w:rsid w:val="00755A52"/>
    <w:rsid w:val="00755B36"/>
    <w:rsid w:val="007569B6"/>
    <w:rsid w:val="0075796E"/>
    <w:rsid w:val="007601B0"/>
    <w:rsid w:val="00761F13"/>
    <w:rsid w:val="007645F6"/>
    <w:rsid w:val="00767D7B"/>
    <w:rsid w:val="00773CA3"/>
    <w:rsid w:val="00776731"/>
    <w:rsid w:val="00782D2D"/>
    <w:rsid w:val="00786F4A"/>
    <w:rsid w:val="0079296F"/>
    <w:rsid w:val="00794647"/>
    <w:rsid w:val="007A0A9A"/>
    <w:rsid w:val="007A10FC"/>
    <w:rsid w:val="007A1E1D"/>
    <w:rsid w:val="007A3FE7"/>
    <w:rsid w:val="007A5D97"/>
    <w:rsid w:val="007A7657"/>
    <w:rsid w:val="007B0CD7"/>
    <w:rsid w:val="007B1A75"/>
    <w:rsid w:val="007B1C7C"/>
    <w:rsid w:val="007B286A"/>
    <w:rsid w:val="007B3A4B"/>
    <w:rsid w:val="007B63D3"/>
    <w:rsid w:val="007C2E0E"/>
    <w:rsid w:val="007C3479"/>
    <w:rsid w:val="007C35B7"/>
    <w:rsid w:val="007C4740"/>
    <w:rsid w:val="007C4899"/>
    <w:rsid w:val="007C717A"/>
    <w:rsid w:val="007D362E"/>
    <w:rsid w:val="007D379C"/>
    <w:rsid w:val="007D6A06"/>
    <w:rsid w:val="007D727F"/>
    <w:rsid w:val="007E0C31"/>
    <w:rsid w:val="007E1D67"/>
    <w:rsid w:val="007E5E39"/>
    <w:rsid w:val="007E7B6D"/>
    <w:rsid w:val="007F00AD"/>
    <w:rsid w:val="007F0508"/>
    <w:rsid w:val="007F2D12"/>
    <w:rsid w:val="007F41B7"/>
    <w:rsid w:val="007F5456"/>
    <w:rsid w:val="007F6F59"/>
    <w:rsid w:val="008026A6"/>
    <w:rsid w:val="008027C3"/>
    <w:rsid w:val="00803A53"/>
    <w:rsid w:val="00804D30"/>
    <w:rsid w:val="008051C0"/>
    <w:rsid w:val="00806FB9"/>
    <w:rsid w:val="008118D5"/>
    <w:rsid w:val="0081507D"/>
    <w:rsid w:val="008156C5"/>
    <w:rsid w:val="00816DA7"/>
    <w:rsid w:val="00821473"/>
    <w:rsid w:val="00822DEB"/>
    <w:rsid w:val="008241DA"/>
    <w:rsid w:val="008254A5"/>
    <w:rsid w:val="00825D64"/>
    <w:rsid w:val="00826079"/>
    <w:rsid w:val="00826C62"/>
    <w:rsid w:val="008274A3"/>
    <w:rsid w:val="00827CEC"/>
    <w:rsid w:val="00831184"/>
    <w:rsid w:val="0083374A"/>
    <w:rsid w:val="00833BEE"/>
    <w:rsid w:val="00834DC2"/>
    <w:rsid w:val="00834EB2"/>
    <w:rsid w:val="00835432"/>
    <w:rsid w:val="0083725F"/>
    <w:rsid w:val="00840C22"/>
    <w:rsid w:val="008426B7"/>
    <w:rsid w:val="008429A7"/>
    <w:rsid w:val="0084447E"/>
    <w:rsid w:val="008449F5"/>
    <w:rsid w:val="00846399"/>
    <w:rsid w:val="00846E54"/>
    <w:rsid w:val="00851712"/>
    <w:rsid w:val="00852DBF"/>
    <w:rsid w:val="00852FCD"/>
    <w:rsid w:val="0085536A"/>
    <w:rsid w:val="00856CE7"/>
    <w:rsid w:val="008663CF"/>
    <w:rsid w:val="00866CF0"/>
    <w:rsid w:val="00867907"/>
    <w:rsid w:val="008711A3"/>
    <w:rsid w:val="008720D7"/>
    <w:rsid w:val="00874F17"/>
    <w:rsid w:val="00877A01"/>
    <w:rsid w:val="00880F2F"/>
    <w:rsid w:val="00881750"/>
    <w:rsid w:val="00881BF0"/>
    <w:rsid w:val="008832C3"/>
    <w:rsid w:val="00885AEF"/>
    <w:rsid w:val="00885BDA"/>
    <w:rsid w:val="00886D65"/>
    <w:rsid w:val="0089066E"/>
    <w:rsid w:val="0089146A"/>
    <w:rsid w:val="00893DF5"/>
    <w:rsid w:val="00894345"/>
    <w:rsid w:val="00894510"/>
    <w:rsid w:val="008947F0"/>
    <w:rsid w:val="008964A9"/>
    <w:rsid w:val="008A0839"/>
    <w:rsid w:val="008A277C"/>
    <w:rsid w:val="008A2AFC"/>
    <w:rsid w:val="008A2C26"/>
    <w:rsid w:val="008A4D49"/>
    <w:rsid w:val="008A7420"/>
    <w:rsid w:val="008A7AD5"/>
    <w:rsid w:val="008A7D94"/>
    <w:rsid w:val="008B12A6"/>
    <w:rsid w:val="008B16CD"/>
    <w:rsid w:val="008B3C3F"/>
    <w:rsid w:val="008B4435"/>
    <w:rsid w:val="008B4FA6"/>
    <w:rsid w:val="008C3545"/>
    <w:rsid w:val="008C35EF"/>
    <w:rsid w:val="008C4530"/>
    <w:rsid w:val="008C5D48"/>
    <w:rsid w:val="008C6790"/>
    <w:rsid w:val="008C6EC3"/>
    <w:rsid w:val="008D0532"/>
    <w:rsid w:val="008D227E"/>
    <w:rsid w:val="008D6D5B"/>
    <w:rsid w:val="008D77CF"/>
    <w:rsid w:val="008D789A"/>
    <w:rsid w:val="008D7B50"/>
    <w:rsid w:val="008E0B8D"/>
    <w:rsid w:val="008E0CE0"/>
    <w:rsid w:val="008E19EE"/>
    <w:rsid w:val="008E39FF"/>
    <w:rsid w:val="008E4810"/>
    <w:rsid w:val="008E5BB7"/>
    <w:rsid w:val="008F0B58"/>
    <w:rsid w:val="008F24F7"/>
    <w:rsid w:val="008F328E"/>
    <w:rsid w:val="008F36B6"/>
    <w:rsid w:val="008F3969"/>
    <w:rsid w:val="008F4487"/>
    <w:rsid w:val="008F4BE0"/>
    <w:rsid w:val="008F5612"/>
    <w:rsid w:val="008F6358"/>
    <w:rsid w:val="008F7427"/>
    <w:rsid w:val="008F7CF1"/>
    <w:rsid w:val="00900566"/>
    <w:rsid w:val="009035BC"/>
    <w:rsid w:val="00903A0E"/>
    <w:rsid w:val="0090560F"/>
    <w:rsid w:val="00906149"/>
    <w:rsid w:val="009064FB"/>
    <w:rsid w:val="00906C94"/>
    <w:rsid w:val="00907AD4"/>
    <w:rsid w:val="00915857"/>
    <w:rsid w:val="0091629D"/>
    <w:rsid w:val="009172F3"/>
    <w:rsid w:val="009251DE"/>
    <w:rsid w:val="0092637E"/>
    <w:rsid w:val="00926D2C"/>
    <w:rsid w:val="00927D49"/>
    <w:rsid w:val="0093190D"/>
    <w:rsid w:val="009322EC"/>
    <w:rsid w:val="00932564"/>
    <w:rsid w:val="00932715"/>
    <w:rsid w:val="00935128"/>
    <w:rsid w:val="0093533E"/>
    <w:rsid w:val="00936DFB"/>
    <w:rsid w:val="009375A2"/>
    <w:rsid w:val="00937741"/>
    <w:rsid w:val="009377F4"/>
    <w:rsid w:val="0093788F"/>
    <w:rsid w:val="00940310"/>
    <w:rsid w:val="00940887"/>
    <w:rsid w:val="00941251"/>
    <w:rsid w:val="009416A2"/>
    <w:rsid w:val="0094639C"/>
    <w:rsid w:val="00946EBC"/>
    <w:rsid w:val="00947265"/>
    <w:rsid w:val="00950BE2"/>
    <w:rsid w:val="00952C0F"/>
    <w:rsid w:val="00953515"/>
    <w:rsid w:val="00953D73"/>
    <w:rsid w:val="00953F27"/>
    <w:rsid w:val="00954104"/>
    <w:rsid w:val="00955DCD"/>
    <w:rsid w:val="009562FA"/>
    <w:rsid w:val="009631DF"/>
    <w:rsid w:val="0096468C"/>
    <w:rsid w:val="009676A7"/>
    <w:rsid w:val="00967DC5"/>
    <w:rsid w:val="00970712"/>
    <w:rsid w:val="00971136"/>
    <w:rsid w:val="00971429"/>
    <w:rsid w:val="00972CA9"/>
    <w:rsid w:val="009742B6"/>
    <w:rsid w:val="009754B5"/>
    <w:rsid w:val="009755AB"/>
    <w:rsid w:val="00981B04"/>
    <w:rsid w:val="00981D7A"/>
    <w:rsid w:val="00982B9C"/>
    <w:rsid w:val="00984045"/>
    <w:rsid w:val="00985A59"/>
    <w:rsid w:val="00986B28"/>
    <w:rsid w:val="00987B3F"/>
    <w:rsid w:val="00987D33"/>
    <w:rsid w:val="00991BA4"/>
    <w:rsid w:val="00992394"/>
    <w:rsid w:val="00992A53"/>
    <w:rsid w:val="009A044F"/>
    <w:rsid w:val="009A1B3B"/>
    <w:rsid w:val="009A2E87"/>
    <w:rsid w:val="009A36F8"/>
    <w:rsid w:val="009A4BB1"/>
    <w:rsid w:val="009A6AF0"/>
    <w:rsid w:val="009B05BA"/>
    <w:rsid w:val="009B4F4A"/>
    <w:rsid w:val="009B6728"/>
    <w:rsid w:val="009C35A7"/>
    <w:rsid w:val="009C3DFB"/>
    <w:rsid w:val="009C3F79"/>
    <w:rsid w:val="009C3F90"/>
    <w:rsid w:val="009D1629"/>
    <w:rsid w:val="009D6401"/>
    <w:rsid w:val="009E0533"/>
    <w:rsid w:val="009E3BD5"/>
    <w:rsid w:val="009E3FFD"/>
    <w:rsid w:val="009E58A0"/>
    <w:rsid w:val="009E5B2C"/>
    <w:rsid w:val="009E669F"/>
    <w:rsid w:val="009E772F"/>
    <w:rsid w:val="009E7A6B"/>
    <w:rsid w:val="009F13A7"/>
    <w:rsid w:val="009F5483"/>
    <w:rsid w:val="009F7CAA"/>
    <w:rsid w:val="00A01D82"/>
    <w:rsid w:val="00A032A6"/>
    <w:rsid w:val="00A057A2"/>
    <w:rsid w:val="00A05853"/>
    <w:rsid w:val="00A06C29"/>
    <w:rsid w:val="00A1039D"/>
    <w:rsid w:val="00A10B2E"/>
    <w:rsid w:val="00A1172E"/>
    <w:rsid w:val="00A11F5B"/>
    <w:rsid w:val="00A12070"/>
    <w:rsid w:val="00A12207"/>
    <w:rsid w:val="00A20536"/>
    <w:rsid w:val="00A2272F"/>
    <w:rsid w:val="00A258F4"/>
    <w:rsid w:val="00A30257"/>
    <w:rsid w:val="00A30C59"/>
    <w:rsid w:val="00A3189E"/>
    <w:rsid w:val="00A323B7"/>
    <w:rsid w:val="00A347BE"/>
    <w:rsid w:val="00A347F7"/>
    <w:rsid w:val="00A34D1B"/>
    <w:rsid w:val="00A36050"/>
    <w:rsid w:val="00A36468"/>
    <w:rsid w:val="00A4001D"/>
    <w:rsid w:val="00A5131E"/>
    <w:rsid w:val="00A57D13"/>
    <w:rsid w:val="00A65FF9"/>
    <w:rsid w:val="00A6721E"/>
    <w:rsid w:val="00A6781D"/>
    <w:rsid w:val="00A71F21"/>
    <w:rsid w:val="00A73B37"/>
    <w:rsid w:val="00A75219"/>
    <w:rsid w:val="00A75C8A"/>
    <w:rsid w:val="00A767D9"/>
    <w:rsid w:val="00A76FED"/>
    <w:rsid w:val="00A77933"/>
    <w:rsid w:val="00A8137C"/>
    <w:rsid w:val="00A82E32"/>
    <w:rsid w:val="00A85DAB"/>
    <w:rsid w:val="00A8710C"/>
    <w:rsid w:val="00A87B0E"/>
    <w:rsid w:val="00A91347"/>
    <w:rsid w:val="00A9552A"/>
    <w:rsid w:val="00A967EC"/>
    <w:rsid w:val="00AA1AFA"/>
    <w:rsid w:val="00AA3ABB"/>
    <w:rsid w:val="00AA4CF8"/>
    <w:rsid w:val="00AA6F32"/>
    <w:rsid w:val="00AA719A"/>
    <w:rsid w:val="00AB011E"/>
    <w:rsid w:val="00AB3D09"/>
    <w:rsid w:val="00AC0447"/>
    <w:rsid w:val="00AC2AF3"/>
    <w:rsid w:val="00AC3E5D"/>
    <w:rsid w:val="00AC482E"/>
    <w:rsid w:val="00AC6188"/>
    <w:rsid w:val="00AD341B"/>
    <w:rsid w:val="00AD3DEC"/>
    <w:rsid w:val="00AD5C8F"/>
    <w:rsid w:val="00AD6171"/>
    <w:rsid w:val="00AE39B0"/>
    <w:rsid w:val="00AE49FC"/>
    <w:rsid w:val="00AE4ACA"/>
    <w:rsid w:val="00AF1375"/>
    <w:rsid w:val="00AF16E7"/>
    <w:rsid w:val="00AF22F3"/>
    <w:rsid w:val="00AF4C29"/>
    <w:rsid w:val="00AF652A"/>
    <w:rsid w:val="00B02D79"/>
    <w:rsid w:val="00B043CC"/>
    <w:rsid w:val="00B0494B"/>
    <w:rsid w:val="00B05E53"/>
    <w:rsid w:val="00B07C76"/>
    <w:rsid w:val="00B103BD"/>
    <w:rsid w:val="00B21561"/>
    <w:rsid w:val="00B23D1E"/>
    <w:rsid w:val="00B25748"/>
    <w:rsid w:val="00B31D75"/>
    <w:rsid w:val="00B32DD3"/>
    <w:rsid w:val="00B33BB7"/>
    <w:rsid w:val="00B35877"/>
    <w:rsid w:val="00B40F37"/>
    <w:rsid w:val="00B4205B"/>
    <w:rsid w:val="00B420BD"/>
    <w:rsid w:val="00B4266F"/>
    <w:rsid w:val="00B4368C"/>
    <w:rsid w:val="00B44884"/>
    <w:rsid w:val="00B458D4"/>
    <w:rsid w:val="00B4653E"/>
    <w:rsid w:val="00B51438"/>
    <w:rsid w:val="00B52D0C"/>
    <w:rsid w:val="00B60711"/>
    <w:rsid w:val="00B628D9"/>
    <w:rsid w:val="00B640C4"/>
    <w:rsid w:val="00B65E9B"/>
    <w:rsid w:val="00B66255"/>
    <w:rsid w:val="00B67EC8"/>
    <w:rsid w:val="00B705E3"/>
    <w:rsid w:val="00B71423"/>
    <w:rsid w:val="00B7172F"/>
    <w:rsid w:val="00B73528"/>
    <w:rsid w:val="00B80B38"/>
    <w:rsid w:val="00B817CE"/>
    <w:rsid w:val="00B82A5E"/>
    <w:rsid w:val="00B83997"/>
    <w:rsid w:val="00B84D38"/>
    <w:rsid w:val="00B85C2B"/>
    <w:rsid w:val="00B91148"/>
    <w:rsid w:val="00B94357"/>
    <w:rsid w:val="00B94B2D"/>
    <w:rsid w:val="00B94E38"/>
    <w:rsid w:val="00B967EF"/>
    <w:rsid w:val="00B97A01"/>
    <w:rsid w:val="00BA308C"/>
    <w:rsid w:val="00BA6C7F"/>
    <w:rsid w:val="00BB0414"/>
    <w:rsid w:val="00BB571C"/>
    <w:rsid w:val="00BB5847"/>
    <w:rsid w:val="00BB7A2A"/>
    <w:rsid w:val="00BC24D3"/>
    <w:rsid w:val="00BC461D"/>
    <w:rsid w:val="00BC6FD8"/>
    <w:rsid w:val="00BD2242"/>
    <w:rsid w:val="00BD2CEB"/>
    <w:rsid w:val="00BD30A1"/>
    <w:rsid w:val="00BD3F19"/>
    <w:rsid w:val="00BD3F68"/>
    <w:rsid w:val="00BD6583"/>
    <w:rsid w:val="00BD732D"/>
    <w:rsid w:val="00BD7F4E"/>
    <w:rsid w:val="00BE3DFB"/>
    <w:rsid w:val="00BE5551"/>
    <w:rsid w:val="00BF0F8F"/>
    <w:rsid w:val="00BF4799"/>
    <w:rsid w:val="00BF73D5"/>
    <w:rsid w:val="00C0466D"/>
    <w:rsid w:val="00C046A4"/>
    <w:rsid w:val="00C04CC4"/>
    <w:rsid w:val="00C070BB"/>
    <w:rsid w:val="00C113F5"/>
    <w:rsid w:val="00C11704"/>
    <w:rsid w:val="00C13452"/>
    <w:rsid w:val="00C143CC"/>
    <w:rsid w:val="00C1456B"/>
    <w:rsid w:val="00C15D05"/>
    <w:rsid w:val="00C1694A"/>
    <w:rsid w:val="00C16B42"/>
    <w:rsid w:val="00C20D61"/>
    <w:rsid w:val="00C217B7"/>
    <w:rsid w:val="00C21A3A"/>
    <w:rsid w:val="00C21C96"/>
    <w:rsid w:val="00C2248F"/>
    <w:rsid w:val="00C24C4D"/>
    <w:rsid w:val="00C27083"/>
    <w:rsid w:val="00C357F9"/>
    <w:rsid w:val="00C36373"/>
    <w:rsid w:val="00C37872"/>
    <w:rsid w:val="00C409F5"/>
    <w:rsid w:val="00C512AA"/>
    <w:rsid w:val="00C53DED"/>
    <w:rsid w:val="00C548D1"/>
    <w:rsid w:val="00C55E0A"/>
    <w:rsid w:val="00C5713B"/>
    <w:rsid w:val="00C64CD0"/>
    <w:rsid w:val="00C7000B"/>
    <w:rsid w:val="00C716C3"/>
    <w:rsid w:val="00C71FD9"/>
    <w:rsid w:val="00C748C6"/>
    <w:rsid w:val="00C76384"/>
    <w:rsid w:val="00C808E7"/>
    <w:rsid w:val="00C905DB"/>
    <w:rsid w:val="00C91613"/>
    <w:rsid w:val="00C917CC"/>
    <w:rsid w:val="00C928CE"/>
    <w:rsid w:val="00C97A25"/>
    <w:rsid w:val="00CA1EC9"/>
    <w:rsid w:val="00CA4338"/>
    <w:rsid w:val="00CB0608"/>
    <w:rsid w:val="00CB10A0"/>
    <w:rsid w:val="00CB1AD9"/>
    <w:rsid w:val="00CB5AE0"/>
    <w:rsid w:val="00CB5E4C"/>
    <w:rsid w:val="00CC0761"/>
    <w:rsid w:val="00CC11E6"/>
    <w:rsid w:val="00CC2B23"/>
    <w:rsid w:val="00CC4F65"/>
    <w:rsid w:val="00CC6DF5"/>
    <w:rsid w:val="00CD092F"/>
    <w:rsid w:val="00CD0CA1"/>
    <w:rsid w:val="00CD2F25"/>
    <w:rsid w:val="00CD2F6B"/>
    <w:rsid w:val="00CD53F2"/>
    <w:rsid w:val="00CD5856"/>
    <w:rsid w:val="00CD790A"/>
    <w:rsid w:val="00CD796B"/>
    <w:rsid w:val="00CE077A"/>
    <w:rsid w:val="00CE0F67"/>
    <w:rsid w:val="00CE3F9D"/>
    <w:rsid w:val="00CE7547"/>
    <w:rsid w:val="00CF07DF"/>
    <w:rsid w:val="00CF129F"/>
    <w:rsid w:val="00CF18E2"/>
    <w:rsid w:val="00CF755A"/>
    <w:rsid w:val="00CF7C4C"/>
    <w:rsid w:val="00D020C7"/>
    <w:rsid w:val="00D058B3"/>
    <w:rsid w:val="00D0640F"/>
    <w:rsid w:val="00D07C9B"/>
    <w:rsid w:val="00D12763"/>
    <w:rsid w:val="00D14E56"/>
    <w:rsid w:val="00D20B34"/>
    <w:rsid w:val="00D22C56"/>
    <w:rsid w:val="00D22ED0"/>
    <w:rsid w:val="00D24E0A"/>
    <w:rsid w:val="00D25403"/>
    <w:rsid w:val="00D26B35"/>
    <w:rsid w:val="00D27B14"/>
    <w:rsid w:val="00D30F69"/>
    <w:rsid w:val="00D35256"/>
    <w:rsid w:val="00D356D9"/>
    <w:rsid w:val="00D37613"/>
    <w:rsid w:val="00D409C0"/>
    <w:rsid w:val="00D41904"/>
    <w:rsid w:val="00D43195"/>
    <w:rsid w:val="00D45801"/>
    <w:rsid w:val="00D46315"/>
    <w:rsid w:val="00D46D34"/>
    <w:rsid w:val="00D51335"/>
    <w:rsid w:val="00D51957"/>
    <w:rsid w:val="00D55372"/>
    <w:rsid w:val="00D56169"/>
    <w:rsid w:val="00D57C64"/>
    <w:rsid w:val="00D613E9"/>
    <w:rsid w:val="00D615A0"/>
    <w:rsid w:val="00D615E8"/>
    <w:rsid w:val="00D6265D"/>
    <w:rsid w:val="00D64508"/>
    <w:rsid w:val="00D65845"/>
    <w:rsid w:val="00D67BFA"/>
    <w:rsid w:val="00D70BA0"/>
    <w:rsid w:val="00D70E3B"/>
    <w:rsid w:val="00D719E6"/>
    <w:rsid w:val="00D727A8"/>
    <w:rsid w:val="00D73AD4"/>
    <w:rsid w:val="00D8273F"/>
    <w:rsid w:val="00D920AF"/>
    <w:rsid w:val="00D93337"/>
    <w:rsid w:val="00D938D7"/>
    <w:rsid w:val="00D943E2"/>
    <w:rsid w:val="00D96538"/>
    <w:rsid w:val="00D96C61"/>
    <w:rsid w:val="00DA1691"/>
    <w:rsid w:val="00DA1A6E"/>
    <w:rsid w:val="00DA2615"/>
    <w:rsid w:val="00DA356A"/>
    <w:rsid w:val="00DA4586"/>
    <w:rsid w:val="00DA56ED"/>
    <w:rsid w:val="00DB17D2"/>
    <w:rsid w:val="00DB6B9C"/>
    <w:rsid w:val="00DB7C1A"/>
    <w:rsid w:val="00DC1146"/>
    <w:rsid w:val="00DC293A"/>
    <w:rsid w:val="00DC2C45"/>
    <w:rsid w:val="00DC550A"/>
    <w:rsid w:val="00DC738A"/>
    <w:rsid w:val="00DD4F54"/>
    <w:rsid w:val="00DD61D9"/>
    <w:rsid w:val="00DD6A2C"/>
    <w:rsid w:val="00DE155C"/>
    <w:rsid w:val="00DE1D0C"/>
    <w:rsid w:val="00DF143A"/>
    <w:rsid w:val="00DF6851"/>
    <w:rsid w:val="00E007E2"/>
    <w:rsid w:val="00E00BEA"/>
    <w:rsid w:val="00E00E5F"/>
    <w:rsid w:val="00E01A07"/>
    <w:rsid w:val="00E01EA3"/>
    <w:rsid w:val="00E0442F"/>
    <w:rsid w:val="00E04A32"/>
    <w:rsid w:val="00E12C5D"/>
    <w:rsid w:val="00E13D70"/>
    <w:rsid w:val="00E142CD"/>
    <w:rsid w:val="00E15745"/>
    <w:rsid w:val="00E213B8"/>
    <w:rsid w:val="00E22247"/>
    <w:rsid w:val="00E22F0D"/>
    <w:rsid w:val="00E23789"/>
    <w:rsid w:val="00E23D00"/>
    <w:rsid w:val="00E25682"/>
    <w:rsid w:val="00E259E5"/>
    <w:rsid w:val="00E33478"/>
    <w:rsid w:val="00E348D8"/>
    <w:rsid w:val="00E3511A"/>
    <w:rsid w:val="00E4256B"/>
    <w:rsid w:val="00E4456E"/>
    <w:rsid w:val="00E446B1"/>
    <w:rsid w:val="00E47763"/>
    <w:rsid w:val="00E50F33"/>
    <w:rsid w:val="00E536E9"/>
    <w:rsid w:val="00E539AB"/>
    <w:rsid w:val="00E54156"/>
    <w:rsid w:val="00E60B8C"/>
    <w:rsid w:val="00E61999"/>
    <w:rsid w:val="00E61D2A"/>
    <w:rsid w:val="00E6251C"/>
    <w:rsid w:val="00E64000"/>
    <w:rsid w:val="00E6484F"/>
    <w:rsid w:val="00E6637D"/>
    <w:rsid w:val="00E722D7"/>
    <w:rsid w:val="00E7671C"/>
    <w:rsid w:val="00E80635"/>
    <w:rsid w:val="00E80F7D"/>
    <w:rsid w:val="00E817D5"/>
    <w:rsid w:val="00E849E9"/>
    <w:rsid w:val="00E85A40"/>
    <w:rsid w:val="00E872D0"/>
    <w:rsid w:val="00E87F55"/>
    <w:rsid w:val="00E9307B"/>
    <w:rsid w:val="00E967F2"/>
    <w:rsid w:val="00E96AA4"/>
    <w:rsid w:val="00EA09EE"/>
    <w:rsid w:val="00EA0B42"/>
    <w:rsid w:val="00EA48B2"/>
    <w:rsid w:val="00EB1663"/>
    <w:rsid w:val="00EB5D7A"/>
    <w:rsid w:val="00EB638D"/>
    <w:rsid w:val="00EC0D09"/>
    <w:rsid w:val="00EC28C1"/>
    <w:rsid w:val="00EC3681"/>
    <w:rsid w:val="00EC48C6"/>
    <w:rsid w:val="00EC7FE5"/>
    <w:rsid w:val="00ED13F0"/>
    <w:rsid w:val="00ED2003"/>
    <w:rsid w:val="00ED37F9"/>
    <w:rsid w:val="00ED4B78"/>
    <w:rsid w:val="00ED5015"/>
    <w:rsid w:val="00ED6F8C"/>
    <w:rsid w:val="00ED7032"/>
    <w:rsid w:val="00EE478B"/>
    <w:rsid w:val="00EE7DF3"/>
    <w:rsid w:val="00EF0763"/>
    <w:rsid w:val="00EF173E"/>
    <w:rsid w:val="00EF467A"/>
    <w:rsid w:val="00EF52FA"/>
    <w:rsid w:val="00EF6601"/>
    <w:rsid w:val="00EF7CBB"/>
    <w:rsid w:val="00F030E3"/>
    <w:rsid w:val="00F0449C"/>
    <w:rsid w:val="00F069B8"/>
    <w:rsid w:val="00F06AD1"/>
    <w:rsid w:val="00F111D8"/>
    <w:rsid w:val="00F126C5"/>
    <w:rsid w:val="00F126F2"/>
    <w:rsid w:val="00F16B12"/>
    <w:rsid w:val="00F178AD"/>
    <w:rsid w:val="00F2322D"/>
    <w:rsid w:val="00F24D81"/>
    <w:rsid w:val="00F24F1E"/>
    <w:rsid w:val="00F271AE"/>
    <w:rsid w:val="00F273CC"/>
    <w:rsid w:val="00F27938"/>
    <w:rsid w:val="00F31AE8"/>
    <w:rsid w:val="00F32A65"/>
    <w:rsid w:val="00F338DB"/>
    <w:rsid w:val="00F35924"/>
    <w:rsid w:val="00F369C4"/>
    <w:rsid w:val="00F4044B"/>
    <w:rsid w:val="00F40FF8"/>
    <w:rsid w:val="00F4129D"/>
    <w:rsid w:val="00F42443"/>
    <w:rsid w:val="00F4612D"/>
    <w:rsid w:val="00F466A9"/>
    <w:rsid w:val="00F51E76"/>
    <w:rsid w:val="00F51F6F"/>
    <w:rsid w:val="00F53FE7"/>
    <w:rsid w:val="00F54D07"/>
    <w:rsid w:val="00F57AA3"/>
    <w:rsid w:val="00F61209"/>
    <w:rsid w:val="00F62A38"/>
    <w:rsid w:val="00F62D96"/>
    <w:rsid w:val="00F6336D"/>
    <w:rsid w:val="00F66DC6"/>
    <w:rsid w:val="00F67D77"/>
    <w:rsid w:val="00F7096F"/>
    <w:rsid w:val="00F70F20"/>
    <w:rsid w:val="00F74224"/>
    <w:rsid w:val="00F772C8"/>
    <w:rsid w:val="00F77916"/>
    <w:rsid w:val="00F81472"/>
    <w:rsid w:val="00F9036D"/>
    <w:rsid w:val="00F90602"/>
    <w:rsid w:val="00FA05D1"/>
    <w:rsid w:val="00FA29EB"/>
    <w:rsid w:val="00FA5257"/>
    <w:rsid w:val="00FA7F5C"/>
    <w:rsid w:val="00FB1905"/>
    <w:rsid w:val="00FB202E"/>
    <w:rsid w:val="00FB34D7"/>
    <w:rsid w:val="00FB36B2"/>
    <w:rsid w:val="00FB4670"/>
    <w:rsid w:val="00FB60DE"/>
    <w:rsid w:val="00FB6751"/>
    <w:rsid w:val="00FB69B1"/>
    <w:rsid w:val="00FB72B5"/>
    <w:rsid w:val="00FB7673"/>
    <w:rsid w:val="00FC1077"/>
    <w:rsid w:val="00FC11F0"/>
    <w:rsid w:val="00FC340B"/>
    <w:rsid w:val="00FC3E1B"/>
    <w:rsid w:val="00FD0940"/>
    <w:rsid w:val="00FD2967"/>
    <w:rsid w:val="00FD5190"/>
    <w:rsid w:val="00FD588F"/>
    <w:rsid w:val="00FD5D3F"/>
    <w:rsid w:val="00FD6DDC"/>
    <w:rsid w:val="00FD7091"/>
    <w:rsid w:val="00FE145E"/>
    <w:rsid w:val="00FE50BF"/>
    <w:rsid w:val="00FF0539"/>
    <w:rsid w:val="00FF17BA"/>
    <w:rsid w:val="00FF1E1B"/>
    <w:rsid w:val="00FF2F80"/>
    <w:rsid w:val="00FF39F6"/>
    <w:rsid w:val="00FF4775"/>
    <w:rsid w:val="00FF5D38"/>
    <w:rsid w:val="00FF6A99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63BFB6"/>
  <w15:docId w15:val="{B376B8E6-9329-4AAF-85B7-4E052FD63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04DB"/>
    <w:rPr>
      <w:lang w:val="en-US" w:eastAsia="en-US"/>
    </w:rPr>
  </w:style>
  <w:style w:type="paragraph" w:styleId="Cmsor1">
    <w:name w:val="heading 1"/>
    <w:basedOn w:val="Norml"/>
    <w:next w:val="Norml"/>
    <w:link w:val="Cmsor1Char"/>
    <w:qFormat/>
    <w:rsid w:val="000D04DB"/>
    <w:pPr>
      <w:keepNext/>
      <w:ind w:left="-90" w:right="-135"/>
      <w:outlineLvl w:val="0"/>
    </w:pPr>
    <w:rPr>
      <w:rFonts w:ascii="Arial Narrow" w:hAnsi="Arial Narrow"/>
      <w:b/>
      <w:sz w:val="22"/>
    </w:rPr>
  </w:style>
  <w:style w:type="paragraph" w:styleId="Cmsor2">
    <w:name w:val="heading 2"/>
    <w:basedOn w:val="Norml"/>
    <w:next w:val="Norml"/>
    <w:link w:val="Cmsor2Char"/>
    <w:uiPriority w:val="99"/>
    <w:qFormat/>
    <w:rsid w:val="000D04DB"/>
    <w:pPr>
      <w:keepNext/>
      <w:ind w:left="720"/>
      <w:outlineLvl w:val="1"/>
    </w:pPr>
    <w:rPr>
      <w:rFonts w:ascii="Arial Narrow" w:hAnsi="Arial Narrow"/>
      <w:b/>
      <w:sz w:val="22"/>
    </w:rPr>
  </w:style>
  <w:style w:type="paragraph" w:styleId="Cmsor3">
    <w:name w:val="heading 3"/>
    <w:basedOn w:val="Norml"/>
    <w:next w:val="Norml"/>
    <w:link w:val="Cmsor3Char"/>
    <w:uiPriority w:val="99"/>
    <w:qFormat/>
    <w:rsid w:val="000D04DB"/>
    <w:pPr>
      <w:keepNext/>
      <w:ind w:left="-90" w:right="-990" w:firstLine="1530"/>
      <w:outlineLvl w:val="2"/>
    </w:pPr>
    <w:rPr>
      <w:rFonts w:ascii="Arial Narrow" w:hAnsi="Arial Narrow"/>
      <w:b/>
      <w:sz w:val="28"/>
    </w:rPr>
  </w:style>
  <w:style w:type="paragraph" w:styleId="Cmsor4">
    <w:name w:val="heading 4"/>
    <w:basedOn w:val="Norml"/>
    <w:next w:val="Norml"/>
    <w:link w:val="Cmsor4Char"/>
    <w:uiPriority w:val="99"/>
    <w:qFormat/>
    <w:rsid w:val="000D04DB"/>
    <w:pPr>
      <w:keepNext/>
      <w:ind w:right="270" w:firstLine="1134"/>
      <w:outlineLvl w:val="3"/>
    </w:pPr>
    <w:rPr>
      <w:rFonts w:ascii="Arial Narrow" w:hAnsi="Arial Narrow"/>
      <w:sz w:val="32"/>
      <w:lang w:val="ro-RO"/>
    </w:rPr>
  </w:style>
  <w:style w:type="paragraph" w:styleId="Cmsor5">
    <w:name w:val="heading 5"/>
    <w:basedOn w:val="Norml"/>
    <w:next w:val="Norml"/>
    <w:link w:val="Cmsor5Char"/>
    <w:uiPriority w:val="99"/>
    <w:qFormat/>
    <w:rsid w:val="000D04DB"/>
    <w:pPr>
      <w:keepNext/>
      <w:ind w:right="178"/>
      <w:outlineLvl w:val="4"/>
    </w:pPr>
    <w:rPr>
      <w:rFonts w:ascii="Arial Narrow" w:hAnsi="Arial Narrow"/>
      <w:sz w:val="32"/>
      <w:lang w:val="ro-RO"/>
    </w:rPr>
  </w:style>
  <w:style w:type="paragraph" w:styleId="Cmsor6">
    <w:name w:val="heading 6"/>
    <w:basedOn w:val="Norml"/>
    <w:next w:val="Norml"/>
    <w:link w:val="Cmsor6Char"/>
    <w:uiPriority w:val="99"/>
    <w:qFormat/>
    <w:rsid w:val="000D04DB"/>
    <w:pPr>
      <w:keepNext/>
      <w:jc w:val="center"/>
      <w:outlineLvl w:val="5"/>
    </w:pPr>
    <w:rPr>
      <w:rFonts w:ascii="Arial Narrow" w:hAnsi="Arial Narrow"/>
      <w:b/>
      <w:sz w:val="32"/>
    </w:rPr>
  </w:style>
  <w:style w:type="paragraph" w:styleId="Cmsor7">
    <w:name w:val="heading 7"/>
    <w:basedOn w:val="Norml"/>
    <w:next w:val="Norml"/>
    <w:link w:val="Cmsor7Char"/>
    <w:uiPriority w:val="99"/>
    <w:qFormat/>
    <w:rsid w:val="000D04DB"/>
    <w:pPr>
      <w:keepNext/>
      <w:jc w:val="center"/>
      <w:outlineLvl w:val="6"/>
    </w:pPr>
    <w:rPr>
      <w:rFonts w:ascii="Arial Narrow" w:hAnsi="Arial Narrow"/>
      <w:sz w:val="32"/>
    </w:rPr>
  </w:style>
  <w:style w:type="paragraph" w:styleId="Cmsor8">
    <w:name w:val="heading 8"/>
    <w:basedOn w:val="Norml"/>
    <w:next w:val="Norml"/>
    <w:link w:val="Cmsor8Char"/>
    <w:uiPriority w:val="99"/>
    <w:qFormat/>
    <w:rsid w:val="000D04DB"/>
    <w:pPr>
      <w:keepNext/>
      <w:ind w:right="270"/>
      <w:outlineLvl w:val="7"/>
    </w:pPr>
    <w:rPr>
      <w:rFonts w:ascii="Arial Narrow" w:hAnsi="Arial Narrow"/>
      <w:b/>
      <w:sz w:val="24"/>
      <w:lang w:val="ro-RO"/>
    </w:rPr>
  </w:style>
  <w:style w:type="paragraph" w:styleId="Cmsor9">
    <w:name w:val="heading 9"/>
    <w:basedOn w:val="Norml"/>
    <w:next w:val="Norml"/>
    <w:link w:val="Cmsor9Char"/>
    <w:uiPriority w:val="99"/>
    <w:qFormat/>
    <w:rsid w:val="000D04DB"/>
    <w:pPr>
      <w:keepNext/>
      <w:ind w:right="270" w:firstLine="2268"/>
      <w:outlineLvl w:val="8"/>
    </w:pPr>
    <w:rPr>
      <w:rFonts w:ascii="Arial Narrow" w:hAnsi="Arial Narrow"/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C3E1B"/>
    <w:rPr>
      <w:rFonts w:ascii="Arial Narrow" w:hAnsi="Arial Narrow" w:cs="Times New Roman"/>
      <w:b/>
      <w:sz w:val="22"/>
    </w:rPr>
  </w:style>
  <w:style w:type="character" w:customStyle="1" w:styleId="Cmsor2Char">
    <w:name w:val="Címsor 2 Char"/>
    <w:link w:val="Cmsor2"/>
    <w:uiPriority w:val="99"/>
    <w:locked/>
    <w:rsid w:val="00FC3E1B"/>
    <w:rPr>
      <w:rFonts w:ascii="Arial Narrow" w:hAnsi="Arial Narrow" w:cs="Times New Roman"/>
      <w:b/>
      <w:sz w:val="22"/>
    </w:rPr>
  </w:style>
  <w:style w:type="character" w:customStyle="1" w:styleId="Cmsor3Char">
    <w:name w:val="Címsor 3 Char"/>
    <w:link w:val="Cmsor3"/>
    <w:uiPriority w:val="99"/>
    <w:semiHidden/>
    <w:locked/>
    <w:rsid w:val="00171DE2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uiPriority w:val="99"/>
    <w:semiHidden/>
    <w:locked/>
    <w:rsid w:val="00171DE2"/>
    <w:rPr>
      <w:rFonts w:ascii="Calibri" w:hAnsi="Calibri" w:cs="Times New Roman"/>
      <w:b/>
      <w:bCs/>
      <w:sz w:val="28"/>
      <w:szCs w:val="28"/>
    </w:rPr>
  </w:style>
  <w:style w:type="character" w:customStyle="1" w:styleId="Cmsor5Char">
    <w:name w:val="Címsor 5 Char"/>
    <w:link w:val="Cmsor5"/>
    <w:uiPriority w:val="99"/>
    <w:semiHidden/>
    <w:locked/>
    <w:rsid w:val="00171DE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9"/>
    <w:semiHidden/>
    <w:locked/>
    <w:rsid w:val="00171DE2"/>
    <w:rPr>
      <w:rFonts w:ascii="Calibri" w:hAnsi="Calibri" w:cs="Times New Roman"/>
      <w:b/>
      <w:bCs/>
    </w:rPr>
  </w:style>
  <w:style w:type="character" w:customStyle="1" w:styleId="Cmsor7Char">
    <w:name w:val="Címsor 7 Char"/>
    <w:link w:val="Cmsor7"/>
    <w:uiPriority w:val="99"/>
    <w:semiHidden/>
    <w:locked/>
    <w:rsid w:val="00171DE2"/>
    <w:rPr>
      <w:rFonts w:ascii="Calibri" w:hAnsi="Calibri" w:cs="Times New Roman"/>
      <w:sz w:val="24"/>
      <w:szCs w:val="24"/>
    </w:rPr>
  </w:style>
  <w:style w:type="character" w:customStyle="1" w:styleId="Cmsor8Char">
    <w:name w:val="Címsor 8 Char"/>
    <w:link w:val="Cmsor8"/>
    <w:uiPriority w:val="99"/>
    <w:semiHidden/>
    <w:locked/>
    <w:rsid w:val="00171DE2"/>
    <w:rPr>
      <w:rFonts w:ascii="Calibri" w:hAnsi="Calibri" w:cs="Times New Roman"/>
      <w:i/>
      <w:iCs/>
      <w:sz w:val="24"/>
      <w:szCs w:val="24"/>
    </w:rPr>
  </w:style>
  <w:style w:type="character" w:customStyle="1" w:styleId="Cmsor9Char">
    <w:name w:val="Címsor 9 Char"/>
    <w:link w:val="Cmsor9"/>
    <w:uiPriority w:val="99"/>
    <w:semiHidden/>
    <w:locked/>
    <w:rsid w:val="00171DE2"/>
    <w:rPr>
      <w:rFonts w:ascii="Cambria" w:hAnsi="Cambria" w:cs="Times New Roman"/>
    </w:rPr>
  </w:style>
  <w:style w:type="paragraph" w:styleId="Szvegblokk">
    <w:name w:val="Block Text"/>
    <w:basedOn w:val="Norml"/>
    <w:uiPriority w:val="99"/>
    <w:rsid w:val="000D04DB"/>
    <w:pPr>
      <w:ind w:left="720" w:right="270" w:firstLine="720"/>
      <w:jc w:val="both"/>
    </w:pPr>
    <w:rPr>
      <w:rFonts w:ascii="Arial Narrow" w:hAnsi="Arial Narrow"/>
      <w:sz w:val="32"/>
    </w:rPr>
  </w:style>
  <w:style w:type="paragraph" w:styleId="Szvegtrzs">
    <w:name w:val="Body Text"/>
    <w:basedOn w:val="Norml"/>
    <w:link w:val="SzvegtrzsChar"/>
    <w:uiPriority w:val="99"/>
    <w:rsid w:val="000D04DB"/>
    <w:pPr>
      <w:jc w:val="both"/>
    </w:pPr>
    <w:rPr>
      <w:rFonts w:ascii="Arial Narrow" w:hAnsi="Arial Narrow"/>
      <w:b/>
    </w:rPr>
  </w:style>
  <w:style w:type="character" w:customStyle="1" w:styleId="SzvegtrzsChar">
    <w:name w:val="Szövegtörzs Char"/>
    <w:link w:val="Szvegtrzs"/>
    <w:uiPriority w:val="99"/>
    <w:semiHidden/>
    <w:locked/>
    <w:rsid w:val="00171DE2"/>
    <w:rPr>
      <w:rFonts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rsid w:val="000D04DB"/>
    <w:pPr>
      <w:tabs>
        <w:tab w:val="center" w:pos="4320"/>
        <w:tab w:val="right" w:pos="8640"/>
      </w:tabs>
    </w:pPr>
  </w:style>
  <w:style w:type="character" w:customStyle="1" w:styleId="lfejChar">
    <w:name w:val="Élőfej Char"/>
    <w:link w:val="lfej"/>
    <w:uiPriority w:val="99"/>
    <w:semiHidden/>
    <w:locked/>
    <w:rsid w:val="00171DE2"/>
    <w:rPr>
      <w:rFonts w:cs="Times New Roman"/>
      <w:sz w:val="20"/>
      <w:szCs w:val="20"/>
    </w:rPr>
  </w:style>
  <w:style w:type="paragraph" w:styleId="llb">
    <w:name w:val="footer"/>
    <w:basedOn w:val="Norml"/>
    <w:link w:val="llbChar"/>
    <w:uiPriority w:val="99"/>
    <w:rsid w:val="000D04DB"/>
    <w:pPr>
      <w:tabs>
        <w:tab w:val="center" w:pos="4320"/>
        <w:tab w:val="right" w:pos="8640"/>
      </w:tabs>
    </w:pPr>
  </w:style>
  <w:style w:type="character" w:customStyle="1" w:styleId="llbChar">
    <w:name w:val="Élőláb Char"/>
    <w:link w:val="llb"/>
    <w:uiPriority w:val="99"/>
    <w:semiHidden/>
    <w:locked/>
    <w:rsid w:val="00171DE2"/>
    <w:rPr>
      <w:rFonts w:cs="Times New Roman"/>
      <w:sz w:val="20"/>
      <w:szCs w:val="20"/>
    </w:rPr>
  </w:style>
  <w:style w:type="character" w:styleId="Oldalszm">
    <w:name w:val="page number"/>
    <w:uiPriority w:val="99"/>
    <w:rsid w:val="000D04DB"/>
    <w:rPr>
      <w:rFonts w:cs="Times New Roman"/>
    </w:rPr>
  </w:style>
  <w:style w:type="character" w:styleId="Hiperhivatkozs">
    <w:name w:val="Hyperlink"/>
    <w:uiPriority w:val="99"/>
    <w:rsid w:val="000D04DB"/>
    <w:rPr>
      <w:rFonts w:cs="Times New Roman"/>
      <w:color w:val="0000FF"/>
      <w:u w:val="single"/>
    </w:rPr>
  </w:style>
  <w:style w:type="paragraph" w:styleId="Szvegtrzs2">
    <w:name w:val="Body Text 2"/>
    <w:basedOn w:val="Norml"/>
    <w:link w:val="Szvegtrzs2Char"/>
    <w:uiPriority w:val="99"/>
    <w:rsid w:val="000D04DB"/>
    <w:pPr>
      <w:jc w:val="center"/>
    </w:pPr>
    <w:rPr>
      <w:sz w:val="28"/>
    </w:rPr>
  </w:style>
  <w:style w:type="character" w:customStyle="1" w:styleId="Szvegtrzs2Char">
    <w:name w:val="Szövegtörzs 2 Char"/>
    <w:link w:val="Szvegtrzs2"/>
    <w:uiPriority w:val="99"/>
    <w:semiHidden/>
    <w:locked/>
    <w:rsid w:val="00171DE2"/>
    <w:rPr>
      <w:rFonts w:cs="Times New Roman"/>
      <w:sz w:val="20"/>
      <w:szCs w:val="20"/>
    </w:rPr>
  </w:style>
  <w:style w:type="paragraph" w:styleId="Szvegtrzs3">
    <w:name w:val="Body Text 3"/>
    <w:basedOn w:val="Norml"/>
    <w:link w:val="Szvegtrzs3Char"/>
    <w:uiPriority w:val="99"/>
    <w:rsid w:val="000D04DB"/>
    <w:pPr>
      <w:jc w:val="both"/>
    </w:pPr>
    <w:rPr>
      <w:sz w:val="28"/>
      <w:lang w:val="ro-RO"/>
    </w:rPr>
  </w:style>
  <w:style w:type="character" w:customStyle="1" w:styleId="Szvegtrzs3Char">
    <w:name w:val="Szövegtörzs 3 Char"/>
    <w:link w:val="Szvegtrzs3"/>
    <w:uiPriority w:val="99"/>
    <w:semiHidden/>
    <w:locked/>
    <w:rsid w:val="00171DE2"/>
    <w:rPr>
      <w:rFonts w:cs="Times New Roman"/>
      <w:sz w:val="16"/>
      <w:szCs w:val="16"/>
    </w:rPr>
  </w:style>
  <w:style w:type="paragraph" w:styleId="Szvegtrzsbehzssal">
    <w:name w:val="Body Text Indent"/>
    <w:basedOn w:val="Norml"/>
    <w:link w:val="SzvegtrzsbehzssalChar"/>
    <w:uiPriority w:val="99"/>
    <w:rsid w:val="000D04DB"/>
    <w:pPr>
      <w:ind w:left="360"/>
      <w:jc w:val="both"/>
    </w:pPr>
    <w:rPr>
      <w:rFonts w:ascii="Times-Roman-R" w:hAnsi="Times-Roman-R"/>
      <w:sz w:val="28"/>
    </w:rPr>
  </w:style>
  <w:style w:type="character" w:customStyle="1" w:styleId="SzvegtrzsbehzssalChar">
    <w:name w:val="Szövegtörzs behúzással Char"/>
    <w:link w:val="Szvegtrzsbehzssal"/>
    <w:uiPriority w:val="99"/>
    <w:locked/>
    <w:rsid w:val="00171DE2"/>
    <w:rPr>
      <w:rFonts w:cs="Times New Roman"/>
      <w:sz w:val="20"/>
      <w:szCs w:val="20"/>
    </w:rPr>
  </w:style>
  <w:style w:type="paragraph" w:styleId="Szvegtrzsbehzssal2">
    <w:name w:val="Body Text Indent 2"/>
    <w:basedOn w:val="Norml"/>
    <w:link w:val="Szvegtrzsbehzssal2Char"/>
    <w:uiPriority w:val="99"/>
    <w:rsid w:val="000D04DB"/>
    <w:pPr>
      <w:ind w:right="270" w:firstLine="567"/>
    </w:pPr>
    <w:rPr>
      <w:rFonts w:ascii="Arial Narrow" w:hAnsi="Arial Narrow"/>
      <w:sz w:val="32"/>
    </w:rPr>
  </w:style>
  <w:style w:type="character" w:customStyle="1" w:styleId="Szvegtrzsbehzssal2Char">
    <w:name w:val="Szövegtörzs behúzással 2 Char"/>
    <w:link w:val="Szvegtrzsbehzssal2"/>
    <w:uiPriority w:val="99"/>
    <w:semiHidden/>
    <w:locked/>
    <w:rsid w:val="00171DE2"/>
    <w:rPr>
      <w:rFonts w:cs="Times New Roman"/>
      <w:sz w:val="20"/>
      <w:szCs w:val="20"/>
    </w:rPr>
  </w:style>
  <w:style w:type="paragraph" w:styleId="Szvegtrzsbehzssal3">
    <w:name w:val="Body Text Indent 3"/>
    <w:basedOn w:val="Norml"/>
    <w:link w:val="Szvegtrzsbehzssal3Char"/>
    <w:uiPriority w:val="99"/>
    <w:rsid w:val="000D04DB"/>
    <w:pPr>
      <w:ind w:right="270" w:firstLine="567"/>
      <w:jc w:val="both"/>
    </w:pPr>
    <w:rPr>
      <w:rFonts w:ascii="Arial Narrow" w:hAnsi="Arial Narrow"/>
      <w:sz w:val="32"/>
    </w:rPr>
  </w:style>
  <w:style w:type="character" w:customStyle="1" w:styleId="Szvegtrzsbehzssal3Char">
    <w:name w:val="Szövegtörzs behúzással 3 Char"/>
    <w:link w:val="Szvegtrzsbehzssal3"/>
    <w:uiPriority w:val="99"/>
    <w:semiHidden/>
    <w:locked/>
    <w:rsid w:val="00171DE2"/>
    <w:rPr>
      <w:rFonts w:cs="Times New Roman"/>
      <w:sz w:val="16"/>
      <w:szCs w:val="16"/>
    </w:rPr>
  </w:style>
  <w:style w:type="table" w:styleId="Rcsostblzat">
    <w:name w:val="Table Grid"/>
    <w:basedOn w:val="Normltblzat"/>
    <w:uiPriority w:val="99"/>
    <w:rsid w:val="00261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8051C0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99"/>
    <w:qFormat/>
    <w:rsid w:val="00FB6751"/>
    <w:rPr>
      <w:rFonts w:cs="Times New Roman"/>
      <w:b/>
      <w:bCs/>
    </w:rPr>
  </w:style>
  <w:style w:type="paragraph" w:customStyle="1" w:styleId="Default">
    <w:name w:val="Default"/>
    <w:uiPriority w:val="99"/>
    <w:rsid w:val="00FC3E1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D22C5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locked/>
    <w:rsid w:val="00D22C56"/>
    <w:rPr>
      <w:rFonts w:ascii="Segoe UI" w:hAnsi="Segoe UI" w:cs="Segoe UI"/>
      <w:sz w:val="18"/>
      <w:szCs w:val="18"/>
    </w:rPr>
  </w:style>
  <w:style w:type="character" w:styleId="Kiemels">
    <w:name w:val="Emphasis"/>
    <w:uiPriority w:val="99"/>
    <w:qFormat/>
    <w:rsid w:val="00953515"/>
    <w:rPr>
      <w:rFonts w:cs="Times New Roman"/>
      <w:i/>
      <w:iCs/>
    </w:rPr>
  </w:style>
  <w:style w:type="paragraph" w:styleId="Nincstrkz">
    <w:name w:val="No Spacing"/>
    <w:uiPriority w:val="99"/>
    <w:qFormat/>
    <w:rsid w:val="00B640C4"/>
    <w:rPr>
      <w:rFonts w:ascii="Calibri" w:hAnsi="Calibri"/>
      <w:sz w:val="22"/>
      <w:szCs w:val="22"/>
      <w:lang w:val="en-AU" w:eastAsia="en-US"/>
    </w:rPr>
  </w:style>
  <w:style w:type="paragraph" w:styleId="Listaszerbekezds">
    <w:name w:val="List Paragraph"/>
    <w:basedOn w:val="Norml"/>
    <w:uiPriority w:val="99"/>
    <w:qFormat/>
    <w:rsid w:val="008426B7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styleId="z-Akrdvteteje">
    <w:name w:val="HTML Top of Form"/>
    <w:basedOn w:val="Norml"/>
    <w:next w:val="Norml"/>
    <w:link w:val="z-AkrdvtetejeChar"/>
    <w:hidden/>
    <w:uiPriority w:val="99"/>
    <w:locked/>
    <w:rsid w:val="009E7A6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tetejeChar">
    <w:name w:val="z-A kérdőív teteje Char"/>
    <w:link w:val="z-Akrdvteteje"/>
    <w:uiPriority w:val="99"/>
    <w:semiHidden/>
    <w:locked/>
    <w:rsid w:val="006B557E"/>
    <w:rPr>
      <w:rFonts w:ascii="Arial" w:hAnsi="Arial" w:cs="Arial"/>
      <w:vanish/>
      <w:sz w:val="16"/>
      <w:szCs w:val="16"/>
    </w:rPr>
  </w:style>
  <w:style w:type="character" w:customStyle="1" w:styleId="form-required">
    <w:name w:val="form-required"/>
    <w:uiPriority w:val="99"/>
    <w:rsid w:val="009E7A6B"/>
    <w:rPr>
      <w:rFonts w:cs="Times New Roman"/>
    </w:rPr>
  </w:style>
  <w:style w:type="character" w:customStyle="1" w:styleId="panel-titlefieldset-legend">
    <w:name w:val="panel-title fieldset-legend"/>
    <w:uiPriority w:val="99"/>
    <w:rsid w:val="009E7A6B"/>
    <w:rPr>
      <w:rFonts w:cs="Times New Roman"/>
    </w:rPr>
  </w:style>
  <w:style w:type="paragraph" w:styleId="z-Akrdvalja">
    <w:name w:val="HTML Bottom of Form"/>
    <w:basedOn w:val="Norml"/>
    <w:next w:val="Norml"/>
    <w:link w:val="z-AkrdvaljaChar"/>
    <w:hidden/>
    <w:uiPriority w:val="99"/>
    <w:locked/>
    <w:rsid w:val="009E7A6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AkrdvaljaChar">
    <w:name w:val="z-A kérdőív alja Char"/>
    <w:link w:val="z-Akrdvalja"/>
    <w:uiPriority w:val="99"/>
    <w:semiHidden/>
    <w:locked/>
    <w:rsid w:val="006B557E"/>
    <w:rPr>
      <w:rFonts w:ascii="Arial" w:hAnsi="Arial" w:cs="Arial"/>
      <w:vanish/>
      <w:sz w:val="16"/>
      <w:szCs w:val="16"/>
    </w:rPr>
  </w:style>
  <w:style w:type="character" w:customStyle="1" w:styleId="commenter-name">
    <w:name w:val="commenter-name"/>
    <w:uiPriority w:val="99"/>
    <w:rsid w:val="009E7A6B"/>
    <w:rPr>
      <w:rFonts w:cs="Times New Roman"/>
    </w:rPr>
  </w:style>
  <w:style w:type="character" w:customStyle="1" w:styleId="username">
    <w:name w:val="username"/>
    <w:uiPriority w:val="99"/>
    <w:rsid w:val="009E7A6B"/>
    <w:rPr>
      <w:rFonts w:cs="Times New Roman"/>
    </w:rPr>
  </w:style>
  <w:style w:type="character" w:customStyle="1" w:styleId="comment-time">
    <w:name w:val="comment-time"/>
    <w:uiPriority w:val="99"/>
    <w:rsid w:val="009E7A6B"/>
    <w:rPr>
      <w:rFonts w:cs="Times New Roman"/>
    </w:rPr>
  </w:style>
  <w:style w:type="character" w:customStyle="1" w:styleId="field-content">
    <w:name w:val="field-content"/>
    <w:uiPriority w:val="99"/>
    <w:rsid w:val="009E7A6B"/>
    <w:rPr>
      <w:rFonts w:cs="Times New Roman"/>
    </w:rPr>
  </w:style>
  <w:style w:type="character" w:customStyle="1" w:styleId="textdreapta1">
    <w:name w:val="text_dreapta1"/>
    <w:rsid w:val="00D35256"/>
    <w:rPr>
      <w:rFonts w:ascii="Tahoma" w:hAnsi="Tahoma" w:cs="Tahoma" w:hint="default"/>
      <w:i w:val="0"/>
      <w:iCs w:val="0"/>
      <w:smallCaps w:val="0"/>
      <w:strike w:val="0"/>
      <w:dstrike w:val="0"/>
      <w:color w:val="000066"/>
      <w:sz w:val="17"/>
      <w:szCs w:val="17"/>
      <w:u w:val="none"/>
      <w:effect w:val="none"/>
    </w:rPr>
  </w:style>
  <w:style w:type="character" w:customStyle="1" w:styleId="textdreaptab1">
    <w:name w:val="text_dreapta_b1"/>
    <w:rsid w:val="00D35256"/>
    <w:rPr>
      <w:rFonts w:ascii="Tahoma" w:hAnsi="Tahoma" w:cs="Tahoma" w:hint="default"/>
      <w:b/>
      <w:bCs/>
      <w:i w:val="0"/>
      <w:iCs w:val="0"/>
      <w:strike w:val="0"/>
      <w:dstrike w:val="0"/>
      <w:color w:val="000066"/>
      <w:sz w:val="17"/>
      <w:szCs w:val="17"/>
      <w:u w:val="none"/>
      <w:effect w:val="none"/>
    </w:rPr>
  </w:style>
  <w:style w:type="paragraph" w:styleId="Cm">
    <w:name w:val="Title"/>
    <w:basedOn w:val="Norml"/>
    <w:next w:val="Norml"/>
    <w:link w:val="CmChar"/>
    <w:qFormat/>
    <w:rsid w:val="00D3525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rsid w:val="00D35256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43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7123">
      <w:marLeft w:val="528"/>
      <w:marRight w:val="132"/>
      <w:marTop w:val="0"/>
      <w:marBottom w:val="13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8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7131">
      <w:marLeft w:val="375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147">
      <w:marLeft w:val="375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84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43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43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43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3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43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43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3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43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3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43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3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4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43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437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3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43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4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43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3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4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3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43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84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43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43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43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43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4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84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84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43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3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843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3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43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84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3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3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748</Words>
  <Characters>5060</Characters>
  <Application>Microsoft Office Word</Application>
  <DocSecurity>0</DocSecurity>
  <Lines>42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fsdagsdf</dc:creator>
  <cp:keywords/>
  <dc:description/>
  <cp:lastModifiedBy>PM9</cp:lastModifiedBy>
  <cp:revision>4</cp:revision>
  <cp:lastPrinted>2022-04-01T13:29:00Z</cp:lastPrinted>
  <dcterms:created xsi:type="dcterms:W3CDTF">2022-09-16T11:51:00Z</dcterms:created>
  <dcterms:modified xsi:type="dcterms:W3CDTF">2025-03-10T15:28:00Z</dcterms:modified>
</cp:coreProperties>
</file>